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EAD0B" w14:textId="77777777" w:rsidR="008E7350" w:rsidRDefault="008E7350">
      <w:pPr>
        <w:pStyle w:val="Corpodetexto"/>
        <w:rPr>
          <w:sz w:val="20"/>
        </w:rPr>
      </w:pPr>
    </w:p>
    <w:p w14:paraId="41F14AC0" w14:textId="48EECF70" w:rsidR="008E7350" w:rsidRDefault="00ED3D57">
      <w:pPr>
        <w:pStyle w:val="Ttulo"/>
        <w:rPr>
          <w:u w:val="none"/>
        </w:rPr>
      </w:pPr>
      <w:r>
        <w:rPr>
          <w:u w:val="thick"/>
        </w:rPr>
        <w:t>EDITAL Nº</w:t>
      </w:r>
      <w:r>
        <w:rPr>
          <w:spacing w:val="-1"/>
          <w:u w:val="thick"/>
        </w:rPr>
        <w:t xml:space="preserve"> </w:t>
      </w:r>
      <w:r w:rsidR="005E04D2">
        <w:rPr>
          <w:u w:val="thick"/>
        </w:rPr>
        <w:t>0</w:t>
      </w:r>
      <w:r w:rsidR="00FB7012">
        <w:rPr>
          <w:u w:val="thick"/>
        </w:rPr>
        <w:t>1</w:t>
      </w:r>
      <w:r w:rsidR="000C2870">
        <w:rPr>
          <w:u w:val="thick"/>
        </w:rPr>
        <w:t>/2021</w:t>
      </w:r>
    </w:p>
    <w:p w14:paraId="60CD73BA" w14:textId="77777777" w:rsidR="008E7350" w:rsidRDefault="008E7350">
      <w:pPr>
        <w:pStyle w:val="Corpodetexto"/>
        <w:rPr>
          <w:rFonts w:ascii="Arial"/>
          <w:b/>
          <w:sz w:val="20"/>
        </w:rPr>
      </w:pPr>
    </w:p>
    <w:p w14:paraId="44DD8774" w14:textId="77777777" w:rsidR="008E7350" w:rsidRDefault="008E7350">
      <w:pPr>
        <w:pStyle w:val="Corpodetexto"/>
        <w:spacing w:before="7"/>
        <w:rPr>
          <w:rFonts w:ascii="Arial"/>
          <w:b/>
          <w:sz w:val="20"/>
        </w:rPr>
      </w:pPr>
    </w:p>
    <w:p w14:paraId="01A241AA" w14:textId="597CDD15" w:rsidR="008E7350" w:rsidRDefault="00ED3D57">
      <w:pPr>
        <w:pStyle w:val="Ttulo1"/>
        <w:spacing w:before="90"/>
        <w:ind w:left="112" w:right="117" w:firstLine="0"/>
        <w:jc w:val="both"/>
      </w:pPr>
      <w:r>
        <w:t>EDITAL DE CONVOCAÇÃO DAS ORGANIZAÇÕES</w:t>
      </w:r>
      <w:r>
        <w:rPr>
          <w:spacing w:val="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SOCIEDADE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COMPOR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CONSELHO</w:t>
      </w:r>
      <w:r>
        <w:rPr>
          <w:spacing w:val="-6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DIREITOS</w:t>
      </w:r>
      <w:r>
        <w:rPr>
          <w:spacing w:val="-58"/>
        </w:rPr>
        <w:t xml:space="preserve"> </w:t>
      </w:r>
      <w:r>
        <w:t xml:space="preserve">DA </w:t>
      </w:r>
      <w:r w:rsidR="0028402B">
        <w:t xml:space="preserve">PESSOA COM DEFICIÊNCIA DO </w:t>
      </w:r>
      <w:r>
        <w:t xml:space="preserve">MUNICIPIO </w:t>
      </w:r>
      <w:r w:rsidR="00DC7073">
        <w:t xml:space="preserve">DE NOVA AMÉRICA DA COLINA – PR </w:t>
      </w:r>
    </w:p>
    <w:p w14:paraId="48BDC60A" w14:textId="77777777" w:rsidR="008E7350" w:rsidRDefault="008E7350">
      <w:pPr>
        <w:pStyle w:val="Corpodetexto"/>
        <w:spacing w:before="6"/>
        <w:rPr>
          <w:b/>
          <w:sz w:val="23"/>
        </w:rPr>
      </w:pPr>
    </w:p>
    <w:p w14:paraId="336338B7" w14:textId="694442B7" w:rsidR="008E7350" w:rsidRDefault="00ED3D57" w:rsidP="00DC7073">
      <w:pPr>
        <w:pStyle w:val="Corpodetexto"/>
        <w:spacing w:before="1"/>
        <w:ind w:left="678"/>
        <w:jc w:val="both"/>
      </w:pPr>
      <w:r>
        <w:t>O</w:t>
      </w:r>
      <w:r>
        <w:rPr>
          <w:spacing w:val="-13"/>
        </w:rPr>
        <w:t xml:space="preserve"> </w:t>
      </w:r>
      <w:r>
        <w:t>CONSELHO</w:t>
      </w:r>
      <w:r>
        <w:rPr>
          <w:spacing w:val="-9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DIREITOS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 w:rsidR="009753FA">
        <w:t>PESSOA COM DEFICIÊNCIA</w:t>
      </w:r>
      <w:r>
        <w:t>,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Município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DC7073">
        <w:t>Nova América da Colina</w:t>
      </w:r>
      <w:r>
        <w:t xml:space="preserve">, no uso de suas atribuições legais, que lhe confere a Lei Municipal nº </w:t>
      </w:r>
      <w:r w:rsidR="005E04D2">
        <w:t>34</w:t>
      </w:r>
      <w:r w:rsidR="0028402B">
        <w:t>1</w:t>
      </w:r>
      <w:r w:rsidR="00DC7073">
        <w:t xml:space="preserve"> de </w:t>
      </w:r>
      <w:r w:rsidR="005E04D2">
        <w:t>02</w:t>
      </w:r>
      <w:r w:rsidR="000C2870">
        <w:t xml:space="preserve"> </w:t>
      </w:r>
      <w:r w:rsidR="0028402B">
        <w:t>de agosto</w:t>
      </w:r>
      <w:r w:rsidR="005E04D2">
        <w:t xml:space="preserve"> de 2015</w:t>
      </w:r>
      <w:r>
        <w:t>, através Secretaria</w:t>
      </w:r>
      <w:r>
        <w:rPr>
          <w:spacing w:val="1"/>
        </w:rPr>
        <w:t xml:space="preserve"> </w:t>
      </w:r>
      <w:r>
        <w:t xml:space="preserve">Executiva, CONVOCA as </w:t>
      </w:r>
      <w:r w:rsidR="000C2870">
        <w:t>entidades não governamentais</w:t>
      </w:r>
      <w:r>
        <w:t>, com</w:t>
      </w:r>
      <w:r>
        <w:rPr>
          <w:spacing w:val="-57"/>
        </w:rPr>
        <w:t xml:space="preserve"> </w:t>
      </w:r>
      <w:r w:rsidR="005E04D2">
        <w:rPr>
          <w:spacing w:val="-57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neste município, para composição</w:t>
      </w:r>
      <w:r>
        <w:rPr>
          <w:spacing w:val="-1"/>
        </w:rPr>
        <w:t xml:space="preserve"> </w:t>
      </w:r>
      <w:r>
        <w:t>do referido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no biênio</w:t>
      </w:r>
      <w:r>
        <w:rPr>
          <w:spacing w:val="-1"/>
        </w:rPr>
        <w:t xml:space="preserve"> </w:t>
      </w:r>
      <w:r w:rsidR="00DC7073">
        <w:t>2021/2023</w:t>
      </w:r>
      <w:r>
        <w:t>.</w:t>
      </w:r>
    </w:p>
    <w:p w14:paraId="00838393" w14:textId="77777777" w:rsidR="008E7350" w:rsidRDefault="008E7350">
      <w:pPr>
        <w:pStyle w:val="Corpodetexto"/>
        <w:spacing w:before="7"/>
      </w:pPr>
    </w:p>
    <w:p w14:paraId="505B4FA1" w14:textId="77777777" w:rsidR="008E7350" w:rsidRDefault="00ED3D57">
      <w:pPr>
        <w:pStyle w:val="Corpodetexto"/>
        <w:spacing w:line="237" w:lineRule="auto"/>
        <w:ind w:left="112" w:right="122" w:firstLine="566"/>
        <w:jc w:val="both"/>
      </w:pPr>
      <w:r>
        <w:t xml:space="preserve">A publicação do presente edital será feita no site </w:t>
      </w:r>
      <w:hyperlink r:id="rId7">
        <w:r w:rsidR="00DC7073" w:rsidRPr="00DC7073">
          <w:t>http://www.novaamericadacolina.pr.gov.br/</w:t>
        </w:r>
        <w:r>
          <w:t xml:space="preserve"> </w:t>
        </w:r>
      </w:hyperlink>
      <w:r>
        <w:t>bem como</w:t>
      </w:r>
      <w:r>
        <w:rPr>
          <w:spacing w:val="1"/>
        </w:rPr>
        <w:t xml:space="preserve"> </w:t>
      </w:r>
      <w:r>
        <w:t>afixado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 xml:space="preserve">Social </w:t>
      </w:r>
      <w:r w:rsidR="00DC7073">
        <w:t>e no Centro de Referência de Assistência Social (CRAS).</w:t>
      </w:r>
    </w:p>
    <w:p w14:paraId="5A0ABA4A" w14:textId="77777777" w:rsidR="008E7350" w:rsidRDefault="008E7350">
      <w:pPr>
        <w:pStyle w:val="Corpodetexto"/>
        <w:spacing w:before="11"/>
      </w:pPr>
    </w:p>
    <w:p w14:paraId="68999647" w14:textId="7CACB6CB" w:rsidR="008E7350" w:rsidRDefault="00ED3D57">
      <w:pPr>
        <w:pStyle w:val="Ttulo1"/>
        <w:numPr>
          <w:ilvl w:val="0"/>
          <w:numId w:val="2"/>
        </w:numPr>
        <w:tabs>
          <w:tab w:val="left" w:pos="352"/>
        </w:tabs>
      </w:pPr>
      <w:r>
        <w:t>DA</w:t>
      </w:r>
      <w:r>
        <w:rPr>
          <w:spacing w:val="-2"/>
        </w:rPr>
        <w:t xml:space="preserve"> </w:t>
      </w:r>
      <w:r w:rsidR="005E04D2">
        <w:t>COMPOSIÇÃO E VAGAS</w:t>
      </w:r>
    </w:p>
    <w:p w14:paraId="6727031F" w14:textId="77777777" w:rsidR="008E7350" w:rsidRDefault="008E7350">
      <w:pPr>
        <w:pStyle w:val="Corpodetexto"/>
        <w:rPr>
          <w:b/>
        </w:rPr>
      </w:pPr>
    </w:p>
    <w:p w14:paraId="1917BC72" w14:textId="77777777" w:rsidR="005E04D2" w:rsidRDefault="00ED3D57" w:rsidP="005E04D2">
      <w:pPr>
        <w:pStyle w:val="Corpodetexto"/>
        <w:ind w:left="112" w:right="117" w:firstLine="566"/>
        <w:jc w:val="both"/>
      </w:pPr>
      <w:r>
        <w:t>A organização da sociedade civil, conforme previsto na paridade com representantes Não</w:t>
      </w:r>
      <w:r>
        <w:rPr>
          <w:spacing w:val="1"/>
        </w:rPr>
        <w:t xml:space="preserve"> </w:t>
      </w:r>
      <w:r>
        <w:t>Governamentais</w:t>
      </w:r>
      <w:r>
        <w:rPr>
          <w:spacing w:val="-1"/>
        </w:rPr>
        <w:t xml:space="preserve"> </w:t>
      </w:r>
      <w:r>
        <w:t>será composta por</w:t>
      </w:r>
      <w:r>
        <w:rPr>
          <w:spacing w:val="-2"/>
        </w:rPr>
        <w:t xml:space="preserve"> </w:t>
      </w:r>
      <w:r w:rsidR="00A470CB">
        <w:t>04</w:t>
      </w:r>
      <w:r>
        <w:t xml:space="preserve"> (quatro)</w:t>
      </w:r>
      <w:r>
        <w:rPr>
          <w:spacing w:val="1"/>
        </w:rPr>
        <w:t xml:space="preserve"> </w:t>
      </w:r>
      <w:r w:rsidR="005E04D2">
        <w:t>entidades, composta da seguinte forma:</w:t>
      </w:r>
    </w:p>
    <w:p w14:paraId="375F91A4" w14:textId="77777777" w:rsidR="005E04D2" w:rsidRDefault="005E04D2" w:rsidP="005E04D2">
      <w:pPr>
        <w:pStyle w:val="Corpodetexto"/>
        <w:ind w:left="112" w:right="117" w:firstLine="566"/>
        <w:jc w:val="both"/>
      </w:pPr>
    </w:p>
    <w:p w14:paraId="387B863A" w14:textId="55065B16" w:rsidR="005E04D2" w:rsidRPr="005E04D2" w:rsidRDefault="005E04D2" w:rsidP="005E04D2">
      <w:pPr>
        <w:adjustRightInd w:val="0"/>
        <w:spacing w:line="360" w:lineRule="auto"/>
        <w:ind w:left="708"/>
        <w:jc w:val="both"/>
        <w:rPr>
          <w:rFonts w:eastAsiaTheme="minorHAnsi"/>
          <w:color w:val="000000"/>
          <w:sz w:val="24"/>
          <w:szCs w:val="24"/>
        </w:rPr>
      </w:pPr>
      <w:r w:rsidRPr="005E04D2">
        <w:rPr>
          <w:rFonts w:eastAsiaTheme="minorHAnsi"/>
          <w:bCs/>
          <w:color w:val="000000"/>
          <w:sz w:val="24"/>
          <w:szCs w:val="24"/>
        </w:rPr>
        <w:t xml:space="preserve">I </w:t>
      </w:r>
      <w:r w:rsidR="0028402B">
        <w:rPr>
          <w:rFonts w:eastAsiaTheme="minorHAnsi"/>
          <w:bCs/>
          <w:color w:val="000000"/>
          <w:sz w:val="24"/>
          <w:szCs w:val="24"/>
        </w:rPr>
        <w:t>–</w:t>
      </w:r>
      <w:r w:rsidRPr="005E04D2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28402B">
        <w:rPr>
          <w:rFonts w:eastAsiaTheme="minorHAnsi"/>
          <w:color w:val="000000"/>
          <w:sz w:val="24"/>
          <w:szCs w:val="24"/>
        </w:rPr>
        <w:t xml:space="preserve">dois </w:t>
      </w:r>
      <w:r w:rsidRPr="005E04D2">
        <w:rPr>
          <w:rFonts w:eastAsiaTheme="minorHAnsi"/>
          <w:color w:val="000000"/>
          <w:sz w:val="24"/>
          <w:szCs w:val="24"/>
        </w:rPr>
        <w:t>integrante</w:t>
      </w:r>
      <w:r w:rsidR="0028402B">
        <w:rPr>
          <w:rFonts w:eastAsiaTheme="minorHAnsi"/>
          <w:color w:val="000000"/>
          <w:sz w:val="24"/>
          <w:szCs w:val="24"/>
        </w:rPr>
        <w:t>s</w:t>
      </w:r>
      <w:r w:rsidRPr="005E04D2">
        <w:rPr>
          <w:rFonts w:eastAsiaTheme="minorHAnsi"/>
          <w:color w:val="000000"/>
          <w:sz w:val="24"/>
          <w:szCs w:val="24"/>
        </w:rPr>
        <w:t xml:space="preserve"> titular e um integrante suplente da Entidade APAE – Associação de Pais e Amigos dos Excepcionais, a serem indicadas pelo dirigente da própria entidade;</w:t>
      </w:r>
    </w:p>
    <w:p w14:paraId="295D94D6" w14:textId="072E1765" w:rsidR="005E04D2" w:rsidRPr="005E04D2" w:rsidRDefault="005E04D2" w:rsidP="005E04D2">
      <w:pPr>
        <w:adjustRightInd w:val="0"/>
        <w:spacing w:line="360" w:lineRule="auto"/>
        <w:ind w:left="708"/>
        <w:jc w:val="both"/>
        <w:rPr>
          <w:rFonts w:eastAsiaTheme="minorHAnsi"/>
          <w:color w:val="000000"/>
          <w:sz w:val="24"/>
          <w:szCs w:val="24"/>
        </w:rPr>
      </w:pPr>
      <w:r w:rsidRPr="005E04D2">
        <w:rPr>
          <w:rFonts w:eastAsiaTheme="minorHAnsi"/>
          <w:bCs/>
          <w:color w:val="000000"/>
          <w:sz w:val="24"/>
          <w:szCs w:val="24"/>
        </w:rPr>
        <w:t>II -</w:t>
      </w:r>
      <w:r w:rsidRPr="005E04D2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28402B">
        <w:rPr>
          <w:rFonts w:eastAsiaTheme="minorHAnsi"/>
          <w:color w:val="000000"/>
          <w:sz w:val="24"/>
          <w:szCs w:val="24"/>
        </w:rPr>
        <w:t>um</w:t>
      </w:r>
      <w:r w:rsidRPr="005E04D2">
        <w:rPr>
          <w:rFonts w:eastAsiaTheme="minorHAnsi"/>
          <w:color w:val="000000"/>
          <w:sz w:val="24"/>
          <w:szCs w:val="24"/>
        </w:rPr>
        <w:t xml:space="preserve"> integrante titular e um integrante suplente de </w:t>
      </w:r>
      <w:r w:rsidR="0028402B">
        <w:rPr>
          <w:rFonts w:eastAsiaTheme="minorHAnsi"/>
          <w:color w:val="000000"/>
          <w:sz w:val="24"/>
          <w:szCs w:val="24"/>
        </w:rPr>
        <w:t>usuários</w:t>
      </w:r>
      <w:r w:rsidRPr="005E04D2">
        <w:rPr>
          <w:rFonts w:eastAsiaTheme="minorHAnsi"/>
          <w:color w:val="000000"/>
          <w:sz w:val="24"/>
          <w:szCs w:val="24"/>
        </w:rPr>
        <w:t xml:space="preserve"> do SCFV (Serviço de Convivência e Fortalecimento de Vínculos), a serem indicad</w:t>
      </w:r>
      <w:r w:rsidR="0028402B">
        <w:rPr>
          <w:rFonts w:eastAsiaTheme="minorHAnsi"/>
          <w:color w:val="000000"/>
          <w:sz w:val="24"/>
          <w:szCs w:val="24"/>
        </w:rPr>
        <w:t>o</w:t>
      </w:r>
      <w:r w:rsidRPr="005E04D2">
        <w:rPr>
          <w:rFonts w:eastAsiaTheme="minorHAnsi"/>
          <w:color w:val="000000"/>
          <w:sz w:val="24"/>
          <w:szCs w:val="24"/>
        </w:rPr>
        <w:t>s pelos usuários do SCFV.</w:t>
      </w:r>
    </w:p>
    <w:p w14:paraId="0A429520" w14:textId="7C0B25FF" w:rsidR="005E04D2" w:rsidRPr="005E04D2" w:rsidRDefault="005E04D2" w:rsidP="005E04D2">
      <w:pPr>
        <w:adjustRightInd w:val="0"/>
        <w:spacing w:line="360" w:lineRule="auto"/>
        <w:ind w:left="708"/>
        <w:jc w:val="both"/>
        <w:rPr>
          <w:rFonts w:eastAsiaTheme="minorHAnsi"/>
          <w:color w:val="000000"/>
          <w:sz w:val="24"/>
          <w:szCs w:val="24"/>
        </w:rPr>
      </w:pPr>
      <w:r w:rsidRPr="005E04D2">
        <w:rPr>
          <w:rFonts w:eastAsiaTheme="minorHAnsi"/>
          <w:bCs/>
          <w:color w:val="000000"/>
          <w:sz w:val="24"/>
          <w:szCs w:val="24"/>
        </w:rPr>
        <w:t>III -</w:t>
      </w:r>
      <w:r w:rsidRPr="005E04D2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28402B">
        <w:rPr>
          <w:rFonts w:eastAsiaTheme="minorHAnsi"/>
          <w:color w:val="000000"/>
          <w:sz w:val="24"/>
          <w:szCs w:val="24"/>
        </w:rPr>
        <w:t>um</w:t>
      </w:r>
      <w:r w:rsidRPr="005E04D2">
        <w:rPr>
          <w:rFonts w:eastAsiaTheme="minorHAnsi"/>
          <w:color w:val="000000"/>
          <w:sz w:val="24"/>
          <w:szCs w:val="24"/>
        </w:rPr>
        <w:t xml:space="preserve"> integrante titular e um integrante suplente de usuárias do PBF( Programa Bolsa Família)</w:t>
      </w:r>
      <w:r w:rsidR="0028402B">
        <w:rPr>
          <w:rFonts w:eastAsiaTheme="minorHAnsi"/>
          <w:color w:val="000000"/>
          <w:sz w:val="24"/>
          <w:szCs w:val="24"/>
        </w:rPr>
        <w:t>, a serem indicado</w:t>
      </w:r>
      <w:r w:rsidRPr="005E04D2">
        <w:rPr>
          <w:rFonts w:eastAsiaTheme="minorHAnsi"/>
          <w:color w:val="000000"/>
          <w:sz w:val="24"/>
          <w:szCs w:val="24"/>
        </w:rPr>
        <w:t>s pelos usuários do PBF;</w:t>
      </w:r>
    </w:p>
    <w:p w14:paraId="399E557E" w14:textId="7957AB4C" w:rsidR="005E04D2" w:rsidRPr="005E04D2" w:rsidRDefault="005E04D2" w:rsidP="005E04D2">
      <w:pPr>
        <w:adjustRightInd w:val="0"/>
        <w:spacing w:line="360" w:lineRule="auto"/>
        <w:ind w:left="708"/>
        <w:jc w:val="both"/>
        <w:rPr>
          <w:rFonts w:eastAsiaTheme="minorHAnsi"/>
          <w:color w:val="000000"/>
          <w:sz w:val="24"/>
          <w:szCs w:val="24"/>
        </w:rPr>
      </w:pPr>
      <w:r w:rsidRPr="005E04D2">
        <w:rPr>
          <w:rFonts w:eastAsiaTheme="minorHAnsi"/>
          <w:bCs/>
          <w:color w:val="000000"/>
          <w:sz w:val="24"/>
          <w:szCs w:val="24"/>
        </w:rPr>
        <w:t>IV -</w:t>
      </w:r>
      <w:r w:rsidRPr="005E04D2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5E04D2">
        <w:rPr>
          <w:rFonts w:eastAsiaTheme="minorHAnsi"/>
          <w:color w:val="000000"/>
          <w:sz w:val="24"/>
          <w:szCs w:val="24"/>
        </w:rPr>
        <w:t>um</w:t>
      </w:r>
      <w:r w:rsidR="0028402B">
        <w:rPr>
          <w:rFonts w:eastAsiaTheme="minorHAnsi"/>
          <w:color w:val="000000"/>
          <w:sz w:val="24"/>
          <w:szCs w:val="24"/>
        </w:rPr>
        <w:t xml:space="preserve"> integrante titular e um</w:t>
      </w:r>
      <w:r w:rsidRPr="005E04D2">
        <w:rPr>
          <w:rFonts w:eastAsiaTheme="minorHAnsi"/>
          <w:color w:val="000000"/>
          <w:sz w:val="24"/>
          <w:szCs w:val="24"/>
        </w:rPr>
        <w:t xml:space="preserve"> integrante suplente da APMF do Colégio Estadual</w:t>
      </w:r>
      <w:r w:rsidR="0028402B">
        <w:rPr>
          <w:rFonts w:eastAsiaTheme="minorHAnsi"/>
          <w:color w:val="000000"/>
          <w:sz w:val="24"/>
          <w:szCs w:val="24"/>
        </w:rPr>
        <w:t xml:space="preserve"> Papa Paulo VI, a serem indicado</w:t>
      </w:r>
      <w:r w:rsidRPr="005E04D2">
        <w:rPr>
          <w:rFonts w:eastAsiaTheme="minorHAnsi"/>
          <w:color w:val="000000"/>
          <w:sz w:val="24"/>
          <w:szCs w:val="24"/>
        </w:rPr>
        <w:t>s pela própria entidade.</w:t>
      </w:r>
    </w:p>
    <w:p w14:paraId="09E0295C" w14:textId="77777777" w:rsidR="005E04D2" w:rsidRDefault="005E04D2" w:rsidP="005E04D2">
      <w:pPr>
        <w:pStyle w:val="Corpodetexto"/>
        <w:ind w:left="112" w:right="117" w:firstLine="566"/>
        <w:jc w:val="both"/>
      </w:pPr>
    </w:p>
    <w:p w14:paraId="7E47CDDD" w14:textId="77777777" w:rsidR="008E7350" w:rsidRDefault="008E7350">
      <w:pPr>
        <w:pStyle w:val="Corpodetexto"/>
        <w:spacing w:before="2"/>
      </w:pPr>
    </w:p>
    <w:p w14:paraId="23B196BE" w14:textId="7EBC90B3" w:rsidR="008E7350" w:rsidRDefault="00ED3D57">
      <w:pPr>
        <w:pStyle w:val="Ttulo1"/>
        <w:numPr>
          <w:ilvl w:val="0"/>
          <w:numId w:val="2"/>
        </w:numPr>
        <w:tabs>
          <w:tab w:val="left" w:pos="352"/>
        </w:tabs>
        <w:spacing w:before="1"/>
      </w:pPr>
      <w:r>
        <w:t>DA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FÓRUM</w:t>
      </w:r>
      <w:r w:rsidR="00591147">
        <w:t xml:space="preserve"> DA SOCIEDADE CIVIL</w:t>
      </w:r>
    </w:p>
    <w:p w14:paraId="6EF0A973" w14:textId="77777777" w:rsidR="008E7350" w:rsidRDefault="008E7350">
      <w:pPr>
        <w:pStyle w:val="Corpodetexto"/>
        <w:spacing w:before="6"/>
        <w:rPr>
          <w:b/>
          <w:sz w:val="23"/>
        </w:rPr>
      </w:pPr>
    </w:p>
    <w:p w14:paraId="3BB42E69" w14:textId="59B4234D" w:rsidR="00591147" w:rsidRDefault="005E04D2" w:rsidP="00591147">
      <w:pPr>
        <w:pStyle w:val="Corpodetexto"/>
        <w:ind w:left="112" w:right="117" w:firstLine="608"/>
        <w:jc w:val="both"/>
      </w:pPr>
      <w:r>
        <w:t>Cada entidade deverá realizar fórum ou reunião</w:t>
      </w:r>
      <w:r w:rsidR="00F5432F">
        <w:t xml:space="preserve"> em sua sede</w:t>
      </w:r>
      <w:r>
        <w:t xml:space="preserve"> para a escolha, dentre su</w:t>
      </w:r>
      <w:r w:rsidR="00F5432F">
        <w:t>a composição, da integrante titular e suplente para composição do Conselho.</w:t>
      </w:r>
    </w:p>
    <w:p w14:paraId="70F748E3" w14:textId="28ED2B4C" w:rsidR="00F5432F" w:rsidRDefault="00F5432F" w:rsidP="00591147">
      <w:pPr>
        <w:pStyle w:val="Corpodetexto"/>
        <w:ind w:left="112" w:right="117" w:firstLine="608"/>
        <w:jc w:val="both"/>
      </w:pPr>
      <w:r>
        <w:t xml:space="preserve">Será encaminhada a cada entidade uma ficha – via e-mail – para o preenchimento com o nome das indicadas, a qual deverá ser devolvida à Secretaria de Assitência Social </w:t>
      </w:r>
      <w:r w:rsidR="00FB7012">
        <w:t>das 08h00min às 11h30min e de 13h00 às 16h30min de 12/07/2021 até o dia</w:t>
      </w:r>
      <w:r w:rsidR="00FB7012">
        <w:rPr>
          <w:spacing w:val="1"/>
        </w:rPr>
        <w:t xml:space="preserve"> </w:t>
      </w:r>
      <w:r w:rsidR="00FB7012">
        <w:t>16/07/2021</w:t>
      </w:r>
      <w:r w:rsidR="00FB7012">
        <w:t>.</w:t>
      </w:r>
    </w:p>
    <w:p w14:paraId="5C323484" w14:textId="77777777" w:rsidR="008E7350" w:rsidRDefault="008E7350">
      <w:pPr>
        <w:pStyle w:val="Corpodetexto"/>
        <w:spacing w:before="8"/>
        <w:rPr>
          <w:sz w:val="32"/>
        </w:rPr>
      </w:pPr>
    </w:p>
    <w:p w14:paraId="0D15966E" w14:textId="78C1B446" w:rsidR="008E7350" w:rsidRDefault="00591147">
      <w:pPr>
        <w:pStyle w:val="Ttulo1"/>
        <w:numPr>
          <w:ilvl w:val="0"/>
          <w:numId w:val="2"/>
        </w:numPr>
        <w:tabs>
          <w:tab w:val="left" w:pos="352"/>
        </w:tabs>
      </w:pPr>
      <w:r>
        <w:t xml:space="preserve">DA </w:t>
      </w:r>
      <w:r w:rsidR="00ED3D57">
        <w:t>POSSE</w:t>
      </w:r>
    </w:p>
    <w:p w14:paraId="08DDAFF6" w14:textId="77777777" w:rsidR="00591147" w:rsidRDefault="00591147">
      <w:pPr>
        <w:pStyle w:val="Corpodetexto"/>
        <w:ind w:left="112" w:right="117" w:firstLine="566"/>
        <w:jc w:val="both"/>
      </w:pPr>
    </w:p>
    <w:p w14:paraId="0C31EB2C" w14:textId="43BA3500" w:rsidR="008E7350" w:rsidRDefault="00ED3D57">
      <w:pPr>
        <w:pStyle w:val="Corpodetexto"/>
        <w:ind w:left="112" w:right="119" w:firstLine="566"/>
        <w:jc w:val="both"/>
      </w:pPr>
      <w:r>
        <w:t>A posse ocorrerá em reunião extraordinária convocada para este fim que será realizada na</w:t>
      </w:r>
      <w:r>
        <w:rPr>
          <w:spacing w:val="1"/>
        </w:rPr>
        <w:t xml:space="preserve"> </w:t>
      </w:r>
      <w:r>
        <w:t xml:space="preserve">Secretaria de Assistência Social localizada na </w:t>
      </w:r>
      <w:r w:rsidR="000A728A">
        <w:t>Av. Paraná, nº 276 – Centro</w:t>
      </w:r>
      <w:r w:rsidR="00FB7012">
        <w:t>, dia 30/07/2021 ás 11:00 horas.</w:t>
      </w:r>
    </w:p>
    <w:p w14:paraId="69AC848F" w14:textId="77777777" w:rsidR="00F5432F" w:rsidRDefault="00F5432F">
      <w:pPr>
        <w:pStyle w:val="Corpodetexto"/>
        <w:ind w:left="112" w:right="119" w:firstLine="566"/>
        <w:jc w:val="both"/>
      </w:pPr>
    </w:p>
    <w:p w14:paraId="7217AB5B" w14:textId="77777777" w:rsidR="008E7350" w:rsidRDefault="008E7350">
      <w:pPr>
        <w:pStyle w:val="Corpodetexto"/>
        <w:spacing w:before="5"/>
      </w:pPr>
    </w:p>
    <w:p w14:paraId="1115C0FE" w14:textId="77777777" w:rsidR="008E7350" w:rsidRDefault="00ED3D57">
      <w:pPr>
        <w:pStyle w:val="Ttulo1"/>
        <w:numPr>
          <w:ilvl w:val="0"/>
          <w:numId w:val="2"/>
        </w:numPr>
        <w:tabs>
          <w:tab w:val="left" w:pos="352"/>
        </w:tabs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</w:t>
      </w:r>
    </w:p>
    <w:p w14:paraId="0A99785D" w14:textId="77777777" w:rsidR="008E7350" w:rsidRDefault="008E7350">
      <w:pPr>
        <w:pStyle w:val="Corpodetexto"/>
        <w:spacing w:before="7"/>
        <w:rPr>
          <w:b/>
          <w:sz w:val="23"/>
        </w:rPr>
      </w:pPr>
    </w:p>
    <w:p w14:paraId="1112DF3F" w14:textId="318F9E9C" w:rsidR="000A728A" w:rsidRDefault="006429C4">
      <w:pPr>
        <w:pStyle w:val="Corpodetexto"/>
        <w:ind w:left="112" w:right="120" w:firstLine="566"/>
        <w:jc w:val="both"/>
        <w:rPr>
          <w:lang w:val="pt-BR"/>
        </w:rPr>
      </w:pPr>
      <w:r w:rsidRPr="006429C4">
        <w:rPr>
          <w:lang w:val="pt-BR"/>
        </w:rPr>
        <w:t>O desempenho da função do membro do Conselho Municipal dos</w:t>
      </w:r>
      <w:r w:rsidR="0028402B">
        <w:rPr>
          <w:lang w:val="pt-BR"/>
        </w:rPr>
        <w:t xml:space="preserve"> Direitos da Pessoa </w:t>
      </w:r>
      <w:r w:rsidR="009753FA">
        <w:rPr>
          <w:lang w:val="pt-BR"/>
        </w:rPr>
        <w:t>com Deficiência</w:t>
      </w:r>
      <w:r w:rsidRPr="006429C4">
        <w:rPr>
          <w:lang w:val="pt-BR"/>
        </w:rPr>
        <w:t>, que não tem qualquer remuneração ou percepção de gratificação, será considerado serviço relevante prestado ao município, com seu exercício prioritário, justificadas as ausências a qualquer outro serviço, desde que determinadas pelas atividades próprias do Conselho.</w:t>
      </w:r>
    </w:p>
    <w:p w14:paraId="124AC4CD" w14:textId="77777777" w:rsidR="006429C4" w:rsidRDefault="006429C4">
      <w:pPr>
        <w:pStyle w:val="Corpodetexto"/>
        <w:ind w:left="112" w:right="120" w:firstLine="566"/>
        <w:jc w:val="both"/>
      </w:pPr>
    </w:p>
    <w:p w14:paraId="47B7CB53" w14:textId="77777777" w:rsidR="008E7350" w:rsidRDefault="00ED3D57">
      <w:pPr>
        <w:pStyle w:val="Corpodetexto"/>
        <w:ind w:left="112" w:right="113" w:firstLine="626"/>
        <w:jc w:val="both"/>
      </w:pPr>
      <w:r>
        <w:t>Maiores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direcionadas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 w:rsidR="000C2870">
        <w:t>da</w:t>
      </w:r>
      <w:r>
        <w:rPr>
          <w:spacing w:val="1"/>
        </w:rPr>
        <w:t xml:space="preserve"> </w:t>
      </w:r>
      <w:r w:rsidR="000C2870">
        <w:t>Secretaria de Assistência Social</w:t>
      </w:r>
      <w:r>
        <w:rPr>
          <w:spacing w:val="1"/>
        </w:rPr>
        <w:t xml:space="preserve"> </w:t>
      </w:r>
      <w:r>
        <w:t>(</w:t>
      </w:r>
      <w:hyperlink r:id="rId8" w:history="1">
        <w:r w:rsidR="000C2870" w:rsidRPr="00BF4975">
          <w:rPr>
            <w:rStyle w:val="Hyperlink"/>
          </w:rPr>
          <w:t>semas2017nac@gmail.com</w:t>
        </w:r>
      </w:hyperlink>
      <w:r w:rsidR="000C2870">
        <w:t xml:space="preserve">). </w:t>
      </w:r>
    </w:p>
    <w:p w14:paraId="71001427" w14:textId="77777777" w:rsidR="008E7350" w:rsidRDefault="008E7350">
      <w:pPr>
        <w:pStyle w:val="Corpodetexto"/>
        <w:rPr>
          <w:sz w:val="20"/>
        </w:rPr>
      </w:pPr>
    </w:p>
    <w:p w14:paraId="2B1216AD" w14:textId="77777777" w:rsidR="008E7350" w:rsidRDefault="008E7350">
      <w:pPr>
        <w:pStyle w:val="Corpodetexto"/>
        <w:rPr>
          <w:sz w:val="20"/>
        </w:rPr>
      </w:pPr>
    </w:p>
    <w:p w14:paraId="6FFCC416" w14:textId="77777777" w:rsidR="008E7350" w:rsidRDefault="008E7350">
      <w:pPr>
        <w:pStyle w:val="Corpodetexto"/>
        <w:spacing w:before="9"/>
      </w:pPr>
    </w:p>
    <w:p w14:paraId="4EFB66A5" w14:textId="77777777" w:rsidR="008E7350" w:rsidRDefault="0070003E" w:rsidP="00FB7012">
      <w:pPr>
        <w:pStyle w:val="Corpodetexto"/>
        <w:spacing w:before="90"/>
        <w:jc w:val="right"/>
      </w:pPr>
      <w:r>
        <w:t>Nova América da Colina, 09 de julho de 2021.</w:t>
      </w:r>
    </w:p>
    <w:p w14:paraId="1D9D9C17" w14:textId="77777777" w:rsidR="008E7350" w:rsidRDefault="008E7350">
      <w:pPr>
        <w:pStyle w:val="Corpodetexto"/>
        <w:rPr>
          <w:sz w:val="26"/>
        </w:rPr>
      </w:pPr>
    </w:p>
    <w:p w14:paraId="4279D128" w14:textId="77777777" w:rsidR="008E7350" w:rsidRDefault="008E7350">
      <w:pPr>
        <w:pStyle w:val="Corpodetexto"/>
        <w:rPr>
          <w:sz w:val="26"/>
        </w:rPr>
      </w:pPr>
    </w:p>
    <w:p w14:paraId="5659CB37" w14:textId="77777777" w:rsidR="008E7350" w:rsidRDefault="008E7350">
      <w:pPr>
        <w:pStyle w:val="Corpodetexto"/>
        <w:rPr>
          <w:sz w:val="26"/>
        </w:rPr>
      </w:pPr>
    </w:p>
    <w:p w14:paraId="4DD5D518" w14:textId="77777777" w:rsidR="008E7350" w:rsidRDefault="008E7350">
      <w:pPr>
        <w:pStyle w:val="Corpodetexto"/>
        <w:rPr>
          <w:sz w:val="26"/>
        </w:rPr>
      </w:pPr>
    </w:p>
    <w:p w14:paraId="1F5CEAF0" w14:textId="65ED4663" w:rsidR="008E7350" w:rsidRDefault="00ED3D57">
      <w:pPr>
        <w:pStyle w:val="Ttulo1"/>
        <w:spacing w:before="202"/>
        <w:ind w:left="2637" w:right="2646" w:firstLine="0"/>
        <w:jc w:val="center"/>
      </w:pPr>
      <w:r>
        <w:t>Conselho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 w:rsidR="00907717">
        <w:t xml:space="preserve">dos Direitos </w:t>
      </w:r>
      <w:r w:rsidR="009753FA">
        <w:t>da Pessoa com Deficiência</w:t>
      </w:r>
    </w:p>
    <w:sectPr w:rsidR="008E7350">
      <w:headerReference w:type="default" r:id="rId9"/>
      <w:pgSz w:w="11910" w:h="16840"/>
      <w:pgMar w:top="2260" w:right="1580" w:bottom="280" w:left="740" w:header="4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BAB29" w14:textId="77777777" w:rsidR="00CB68BF" w:rsidRDefault="00CB68BF">
      <w:r>
        <w:separator/>
      </w:r>
    </w:p>
  </w:endnote>
  <w:endnote w:type="continuationSeparator" w:id="0">
    <w:p w14:paraId="634213F5" w14:textId="77777777" w:rsidR="00CB68BF" w:rsidRDefault="00C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42F3C" w14:textId="77777777" w:rsidR="00CB68BF" w:rsidRDefault="00CB68BF">
      <w:r>
        <w:separator/>
      </w:r>
    </w:p>
  </w:footnote>
  <w:footnote w:type="continuationSeparator" w:id="0">
    <w:p w14:paraId="54437DFC" w14:textId="77777777" w:rsidR="00CB68BF" w:rsidRDefault="00CB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3F4F9" w14:textId="1F7A402D" w:rsidR="008E7350" w:rsidRDefault="0028402B">
    <w:pPr>
      <w:pStyle w:val="Corpodetexto"/>
      <w:spacing w:line="14" w:lineRule="auto"/>
      <w:rPr>
        <w:sz w:val="20"/>
      </w:rPr>
    </w:pPr>
    <w:r w:rsidRPr="00D72B45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FFCBD97" wp14:editId="3BCA01AC">
          <wp:simplePos x="0" y="0"/>
          <wp:positionH relativeFrom="column">
            <wp:posOffset>796925</wp:posOffset>
          </wp:positionH>
          <wp:positionV relativeFrom="paragraph">
            <wp:posOffset>-75565</wp:posOffset>
          </wp:positionV>
          <wp:extent cx="5400675" cy="1228725"/>
          <wp:effectExtent l="0" t="0" r="9525" b="9525"/>
          <wp:wrapTight wrapText="bothSides">
            <wp:wrapPolygon edited="0">
              <wp:start x="0" y="0"/>
              <wp:lineTo x="0" y="21433"/>
              <wp:lineTo x="21562" y="21433"/>
              <wp:lineTo x="2156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287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0FD39F" wp14:editId="530BF338">
              <wp:simplePos x="0" y="0"/>
              <wp:positionH relativeFrom="page">
                <wp:posOffset>2276475</wp:posOffset>
              </wp:positionH>
              <wp:positionV relativeFrom="page">
                <wp:posOffset>791845</wp:posOffset>
              </wp:positionV>
              <wp:extent cx="4012565" cy="558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256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6368E" w14:textId="77777777" w:rsidR="008E7350" w:rsidRDefault="008E7350" w:rsidP="00DC7073">
                          <w:pPr>
                            <w:spacing w:before="10" w:line="242" w:lineRule="auto"/>
                            <w:ind w:left="20" w:right="17" w:firstLine="1414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FD3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.25pt;margin-top:62.35pt;width:315.95pt;height: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" filled="f" stroked="f">
              <v:textbox inset="0,0,0,0">
                <w:txbxContent>
                  <w:p w14:paraId="5336368E" w14:textId="77777777" w:rsidR="008E7350" w:rsidRDefault="008E7350" w:rsidP="00DC7073">
                    <w:pPr>
                      <w:spacing w:before="10" w:line="242" w:lineRule="auto"/>
                      <w:ind w:left="20" w:right="17" w:firstLine="1414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706F2"/>
    <w:multiLevelType w:val="hybridMultilevel"/>
    <w:tmpl w:val="4D8ED136"/>
    <w:lvl w:ilvl="0" w:tplc="BD146098">
      <w:start w:val="1"/>
      <w:numFmt w:val="upperRoman"/>
      <w:lvlText w:val="%1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828CB16">
      <w:numFmt w:val="bullet"/>
      <w:lvlText w:val="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8C288078">
      <w:numFmt w:val="bullet"/>
      <w:lvlText w:val="•"/>
      <w:lvlJc w:val="left"/>
      <w:pPr>
        <w:ind w:left="1811" w:hanging="361"/>
      </w:pPr>
      <w:rPr>
        <w:rFonts w:hint="default"/>
        <w:lang w:val="pt-PT" w:eastAsia="en-US" w:bidi="ar-SA"/>
      </w:rPr>
    </w:lvl>
    <w:lvl w:ilvl="3" w:tplc="238AD8E6">
      <w:numFmt w:val="bullet"/>
      <w:lvlText w:val="•"/>
      <w:lvlJc w:val="left"/>
      <w:pPr>
        <w:ind w:left="2783" w:hanging="361"/>
      </w:pPr>
      <w:rPr>
        <w:rFonts w:hint="default"/>
        <w:lang w:val="pt-PT" w:eastAsia="en-US" w:bidi="ar-SA"/>
      </w:rPr>
    </w:lvl>
    <w:lvl w:ilvl="4" w:tplc="9A68FD96">
      <w:numFmt w:val="bullet"/>
      <w:lvlText w:val="•"/>
      <w:lvlJc w:val="left"/>
      <w:pPr>
        <w:ind w:left="3755" w:hanging="361"/>
      </w:pPr>
      <w:rPr>
        <w:rFonts w:hint="default"/>
        <w:lang w:val="pt-PT" w:eastAsia="en-US" w:bidi="ar-SA"/>
      </w:rPr>
    </w:lvl>
    <w:lvl w:ilvl="5" w:tplc="F2461870">
      <w:numFmt w:val="bullet"/>
      <w:lvlText w:val="•"/>
      <w:lvlJc w:val="left"/>
      <w:pPr>
        <w:ind w:left="4727" w:hanging="361"/>
      </w:pPr>
      <w:rPr>
        <w:rFonts w:hint="default"/>
        <w:lang w:val="pt-PT" w:eastAsia="en-US" w:bidi="ar-SA"/>
      </w:rPr>
    </w:lvl>
    <w:lvl w:ilvl="6" w:tplc="D9529FEA">
      <w:numFmt w:val="bullet"/>
      <w:lvlText w:val="•"/>
      <w:lvlJc w:val="left"/>
      <w:pPr>
        <w:ind w:left="5699" w:hanging="361"/>
      </w:pPr>
      <w:rPr>
        <w:rFonts w:hint="default"/>
        <w:lang w:val="pt-PT" w:eastAsia="en-US" w:bidi="ar-SA"/>
      </w:rPr>
    </w:lvl>
    <w:lvl w:ilvl="7" w:tplc="58CE4554">
      <w:numFmt w:val="bullet"/>
      <w:lvlText w:val="•"/>
      <w:lvlJc w:val="left"/>
      <w:pPr>
        <w:ind w:left="6670" w:hanging="361"/>
      </w:pPr>
      <w:rPr>
        <w:rFonts w:hint="default"/>
        <w:lang w:val="pt-PT" w:eastAsia="en-US" w:bidi="ar-SA"/>
      </w:rPr>
    </w:lvl>
    <w:lvl w:ilvl="8" w:tplc="2228D86A">
      <w:numFmt w:val="bullet"/>
      <w:lvlText w:val="•"/>
      <w:lvlJc w:val="left"/>
      <w:pPr>
        <w:ind w:left="7642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F1D1B63"/>
    <w:multiLevelType w:val="hybridMultilevel"/>
    <w:tmpl w:val="BE4282A0"/>
    <w:lvl w:ilvl="0" w:tplc="24CE7FB4">
      <w:start w:val="1"/>
      <w:numFmt w:val="upperRoman"/>
      <w:lvlText w:val="%1-"/>
      <w:lvlJc w:val="left"/>
      <w:pPr>
        <w:ind w:left="21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78" w:hanging="360"/>
      </w:pPr>
    </w:lvl>
    <w:lvl w:ilvl="2" w:tplc="0416001B" w:tentative="1">
      <w:start w:val="1"/>
      <w:numFmt w:val="lowerRoman"/>
      <w:lvlText w:val="%3."/>
      <w:lvlJc w:val="right"/>
      <w:pPr>
        <w:ind w:left="3198" w:hanging="180"/>
      </w:pPr>
    </w:lvl>
    <w:lvl w:ilvl="3" w:tplc="0416000F" w:tentative="1">
      <w:start w:val="1"/>
      <w:numFmt w:val="decimal"/>
      <w:lvlText w:val="%4."/>
      <w:lvlJc w:val="left"/>
      <w:pPr>
        <w:ind w:left="3918" w:hanging="360"/>
      </w:pPr>
    </w:lvl>
    <w:lvl w:ilvl="4" w:tplc="04160019" w:tentative="1">
      <w:start w:val="1"/>
      <w:numFmt w:val="lowerLetter"/>
      <w:lvlText w:val="%5."/>
      <w:lvlJc w:val="left"/>
      <w:pPr>
        <w:ind w:left="4638" w:hanging="360"/>
      </w:pPr>
    </w:lvl>
    <w:lvl w:ilvl="5" w:tplc="0416001B" w:tentative="1">
      <w:start w:val="1"/>
      <w:numFmt w:val="lowerRoman"/>
      <w:lvlText w:val="%6."/>
      <w:lvlJc w:val="right"/>
      <w:pPr>
        <w:ind w:left="5358" w:hanging="180"/>
      </w:pPr>
    </w:lvl>
    <w:lvl w:ilvl="6" w:tplc="0416000F" w:tentative="1">
      <w:start w:val="1"/>
      <w:numFmt w:val="decimal"/>
      <w:lvlText w:val="%7."/>
      <w:lvlJc w:val="left"/>
      <w:pPr>
        <w:ind w:left="6078" w:hanging="360"/>
      </w:pPr>
    </w:lvl>
    <w:lvl w:ilvl="7" w:tplc="04160019" w:tentative="1">
      <w:start w:val="1"/>
      <w:numFmt w:val="lowerLetter"/>
      <w:lvlText w:val="%8."/>
      <w:lvlJc w:val="left"/>
      <w:pPr>
        <w:ind w:left="6798" w:hanging="360"/>
      </w:pPr>
    </w:lvl>
    <w:lvl w:ilvl="8" w:tplc="0416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2" w15:restartNumberingAfterBreak="0">
    <w:nsid w:val="33F03378"/>
    <w:multiLevelType w:val="hybridMultilevel"/>
    <w:tmpl w:val="E3329986"/>
    <w:lvl w:ilvl="0" w:tplc="C328660A">
      <w:start w:val="1"/>
      <w:numFmt w:val="upperRoman"/>
      <w:lvlText w:val="%1-"/>
      <w:lvlJc w:val="left"/>
      <w:pPr>
        <w:ind w:left="13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8" w:hanging="360"/>
      </w:p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54A45695"/>
    <w:multiLevelType w:val="hybridMultilevel"/>
    <w:tmpl w:val="E8B02FB2"/>
    <w:lvl w:ilvl="0" w:tplc="A24816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84B3F"/>
    <w:multiLevelType w:val="hybridMultilevel"/>
    <w:tmpl w:val="758E2936"/>
    <w:lvl w:ilvl="0" w:tplc="D228F722">
      <w:start w:val="1"/>
      <w:numFmt w:val="lowerRoman"/>
      <w:lvlText w:val="%1-"/>
      <w:lvlJc w:val="left"/>
      <w:pPr>
        <w:ind w:left="13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8" w:hanging="360"/>
      </w:p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61140AC6"/>
    <w:multiLevelType w:val="hybridMultilevel"/>
    <w:tmpl w:val="32A2BD36"/>
    <w:lvl w:ilvl="0" w:tplc="8F0E94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E7C0C"/>
    <w:multiLevelType w:val="hybridMultilevel"/>
    <w:tmpl w:val="71240168"/>
    <w:lvl w:ilvl="0" w:tplc="6AC466F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4E4EC1C">
      <w:numFmt w:val="bullet"/>
      <w:lvlText w:val="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99D05B96">
      <w:numFmt w:val="bullet"/>
      <w:lvlText w:val="•"/>
      <w:lvlJc w:val="left"/>
      <w:pPr>
        <w:ind w:left="1811" w:hanging="361"/>
      </w:pPr>
      <w:rPr>
        <w:rFonts w:hint="default"/>
        <w:lang w:val="pt-PT" w:eastAsia="en-US" w:bidi="ar-SA"/>
      </w:rPr>
    </w:lvl>
    <w:lvl w:ilvl="3" w:tplc="25D837D4">
      <w:numFmt w:val="bullet"/>
      <w:lvlText w:val="•"/>
      <w:lvlJc w:val="left"/>
      <w:pPr>
        <w:ind w:left="2783" w:hanging="361"/>
      </w:pPr>
      <w:rPr>
        <w:rFonts w:hint="default"/>
        <w:lang w:val="pt-PT" w:eastAsia="en-US" w:bidi="ar-SA"/>
      </w:rPr>
    </w:lvl>
    <w:lvl w:ilvl="4" w:tplc="452C2C4E">
      <w:numFmt w:val="bullet"/>
      <w:lvlText w:val="•"/>
      <w:lvlJc w:val="left"/>
      <w:pPr>
        <w:ind w:left="3755" w:hanging="361"/>
      </w:pPr>
      <w:rPr>
        <w:rFonts w:hint="default"/>
        <w:lang w:val="pt-PT" w:eastAsia="en-US" w:bidi="ar-SA"/>
      </w:rPr>
    </w:lvl>
    <w:lvl w:ilvl="5" w:tplc="149E73EE">
      <w:numFmt w:val="bullet"/>
      <w:lvlText w:val="•"/>
      <w:lvlJc w:val="left"/>
      <w:pPr>
        <w:ind w:left="4727" w:hanging="361"/>
      </w:pPr>
      <w:rPr>
        <w:rFonts w:hint="default"/>
        <w:lang w:val="pt-PT" w:eastAsia="en-US" w:bidi="ar-SA"/>
      </w:rPr>
    </w:lvl>
    <w:lvl w:ilvl="6" w:tplc="DD4E7B82">
      <w:numFmt w:val="bullet"/>
      <w:lvlText w:val="•"/>
      <w:lvlJc w:val="left"/>
      <w:pPr>
        <w:ind w:left="5699" w:hanging="361"/>
      </w:pPr>
      <w:rPr>
        <w:rFonts w:hint="default"/>
        <w:lang w:val="pt-PT" w:eastAsia="en-US" w:bidi="ar-SA"/>
      </w:rPr>
    </w:lvl>
    <w:lvl w:ilvl="7" w:tplc="CC183196">
      <w:numFmt w:val="bullet"/>
      <w:lvlText w:val="•"/>
      <w:lvlJc w:val="left"/>
      <w:pPr>
        <w:ind w:left="6670" w:hanging="361"/>
      </w:pPr>
      <w:rPr>
        <w:rFonts w:hint="default"/>
        <w:lang w:val="pt-PT" w:eastAsia="en-US" w:bidi="ar-SA"/>
      </w:rPr>
    </w:lvl>
    <w:lvl w:ilvl="8" w:tplc="C1FC5A72">
      <w:numFmt w:val="bullet"/>
      <w:lvlText w:val="•"/>
      <w:lvlJc w:val="left"/>
      <w:pPr>
        <w:ind w:left="7642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713C5268"/>
    <w:multiLevelType w:val="hybridMultilevel"/>
    <w:tmpl w:val="357E78F6"/>
    <w:lvl w:ilvl="0" w:tplc="8B909E10">
      <w:start w:val="1"/>
      <w:numFmt w:val="lowerRoman"/>
      <w:lvlText w:val="%1-"/>
      <w:lvlJc w:val="left"/>
      <w:pPr>
        <w:ind w:left="13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8" w:hanging="360"/>
      </w:p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50"/>
    <w:rsid w:val="000A728A"/>
    <w:rsid w:val="000C2870"/>
    <w:rsid w:val="0028402B"/>
    <w:rsid w:val="003E31B2"/>
    <w:rsid w:val="0042790C"/>
    <w:rsid w:val="005461C5"/>
    <w:rsid w:val="00591147"/>
    <w:rsid w:val="005E04D2"/>
    <w:rsid w:val="006429C4"/>
    <w:rsid w:val="006C7771"/>
    <w:rsid w:val="0070003E"/>
    <w:rsid w:val="008746DF"/>
    <w:rsid w:val="008E7350"/>
    <w:rsid w:val="00907717"/>
    <w:rsid w:val="009753FA"/>
    <w:rsid w:val="00A470CB"/>
    <w:rsid w:val="00CB68BF"/>
    <w:rsid w:val="00D15A59"/>
    <w:rsid w:val="00DC7073"/>
    <w:rsid w:val="00EA5C07"/>
    <w:rsid w:val="00EB7E54"/>
    <w:rsid w:val="00ED3D57"/>
    <w:rsid w:val="00F5432F"/>
    <w:rsid w:val="00FB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7FB75"/>
  <w15:docId w15:val="{0B1DE3F2-D461-44E8-87E7-CF151B64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52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0"/>
      <w:ind w:left="3175" w:right="3183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70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707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70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7073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15A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5A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5A5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5A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5A5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5A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A59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0C2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as2017n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spa.rj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</cp:lastModifiedBy>
  <cp:revision>2</cp:revision>
  <dcterms:created xsi:type="dcterms:W3CDTF">2021-07-09T18:21:00Z</dcterms:created>
  <dcterms:modified xsi:type="dcterms:W3CDTF">2021-07-09T18:21:00Z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2021-07-07T00:00:00Z</vt:filetime>
  </property>
</Properties>
</file>