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A7E" w:rsidRPr="00BD6D91" w:rsidRDefault="00B15A7E" w:rsidP="00B15A7E">
      <w:pPr>
        <w:tabs>
          <w:tab w:val="left" w:pos="1560"/>
        </w:tabs>
        <w:spacing w:after="160" w:line="259" w:lineRule="auto"/>
        <w:rPr>
          <w:rFonts w:ascii="Arial Nova" w:hAnsi="Arial Nova"/>
        </w:rPr>
      </w:pPr>
    </w:p>
    <w:p w:rsidR="00B15A7E" w:rsidRPr="00BD6D91" w:rsidRDefault="00B15A7E" w:rsidP="00B15A7E">
      <w:pPr>
        <w:ind w:right="-29"/>
        <w:jc w:val="center"/>
        <w:rPr>
          <w:rFonts w:ascii="Arial Nova" w:hAnsi="Arial Nova"/>
          <w:b/>
        </w:rPr>
      </w:pPr>
      <w:bookmarkStart w:id="0" w:name="_gjdgxs" w:colFirst="0" w:colLast="0"/>
      <w:bookmarkEnd w:id="0"/>
      <w:r w:rsidRPr="00BD6D91">
        <w:rPr>
          <w:rFonts w:ascii="Arial Nova" w:hAnsi="Arial Nova"/>
          <w:b/>
        </w:rPr>
        <w:t>EDITAL DE CONVOCAÇÃO DE</w:t>
      </w:r>
      <w:r>
        <w:rPr>
          <w:rFonts w:ascii="Arial Nova" w:hAnsi="Arial Nova"/>
          <w:b/>
        </w:rPr>
        <w:t xml:space="preserve"> </w:t>
      </w:r>
      <w:r w:rsidRPr="00BD6D91">
        <w:rPr>
          <w:rFonts w:ascii="Arial Nova" w:hAnsi="Arial Nova"/>
          <w:b/>
        </w:rPr>
        <w:t>ASSEMBLÉIA GERAL EXTRAORDINÁRIA</w:t>
      </w:r>
    </w:p>
    <w:p w:rsidR="00B15A7E" w:rsidRPr="00BD6D91" w:rsidRDefault="00B15A7E" w:rsidP="00B15A7E">
      <w:pPr>
        <w:ind w:right="-29"/>
        <w:jc w:val="center"/>
        <w:rPr>
          <w:rFonts w:ascii="Arial Nova" w:hAnsi="Arial Nova"/>
          <w:b/>
        </w:rPr>
      </w:pPr>
      <w:r w:rsidRPr="00BD6D91">
        <w:rPr>
          <w:rFonts w:ascii="Arial Nova" w:hAnsi="Arial Nova"/>
          <w:b/>
        </w:rPr>
        <w:t>PARA ALTERAÇÃO DO ESTATUTO DA</w:t>
      </w:r>
    </w:p>
    <w:p w:rsidR="00B15A7E" w:rsidRPr="00BD6D91" w:rsidRDefault="00B15A7E" w:rsidP="00B15A7E">
      <w:pPr>
        <w:ind w:right="-29"/>
        <w:jc w:val="center"/>
        <w:rPr>
          <w:rFonts w:ascii="Arial Nova" w:hAnsi="Arial Nova"/>
        </w:rPr>
      </w:pPr>
      <w:r w:rsidRPr="00BD6D91">
        <w:rPr>
          <w:rFonts w:ascii="Arial Nova" w:hAnsi="Arial Nova"/>
          <w:b/>
        </w:rPr>
        <w:t xml:space="preserve">ASSOCIAÇÃO DE PAIS E AMIGOS DOS EXCEPCIONAIS DE </w:t>
      </w:r>
      <w:r>
        <w:rPr>
          <w:rFonts w:ascii="Arial Nova" w:hAnsi="Arial Nova"/>
          <w:b/>
        </w:rPr>
        <w:t>ITAÚNA DO SUL</w:t>
      </w:r>
    </w:p>
    <w:p w:rsidR="00B15A7E" w:rsidRPr="00BD6D91" w:rsidRDefault="00B15A7E" w:rsidP="00B15A7E">
      <w:pPr>
        <w:ind w:right="-29"/>
        <w:jc w:val="both"/>
        <w:rPr>
          <w:rFonts w:ascii="Arial Nova" w:hAnsi="Arial Nova"/>
          <w:b/>
        </w:rPr>
      </w:pPr>
      <w:r w:rsidRPr="00BD6D91">
        <w:rPr>
          <w:rFonts w:ascii="Arial Nova" w:hAnsi="Arial Nova"/>
        </w:rPr>
        <w:t> </w:t>
      </w:r>
    </w:p>
    <w:p w:rsidR="00B15A7E" w:rsidRPr="00BD6D91" w:rsidRDefault="00B15A7E" w:rsidP="00AD30FE">
      <w:pPr>
        <w:ind w:right="-29"/>
        <w:jc w:val="both"/>
        <w:rPr>
          <w:rFonts w:ascii="Arial Nova" w:hAnsi="Arial Nova"/>
        </w:rPr>
      </w:pPr>
      <w:r w:rsidRPr="00BD6D91">
        <w:rPr>
          <w:rFonts w:ascii="Arial Nova" w:hAnsi="Arial Nova"/>
        </w:rPr>
        <w:t xml:space="preserve">A Associação de Pais e Amigos dos Excepcionais de </w:t>
      </w:r>
      <w:r>
        <w:rPr>
          <w:rFonts w:ascii="Arial Nova" w:hAnsi="Arial Nova"/>
        </w:rPr>
        <w:t>Itaúna do Sul</w:t>
      </w:r>
      <w:r w:rsidRPr="00BD6D91">
        <w:rPr>
          <w:rFonts w:ascii="Arial Nova" w:hAnsi="Arial Nova"/>
        </w:rPr>
        <w:t>,</w:t>
      </w:r>
      <w:r>
        <w:rPr>
          <w:rFonts w:ascii="Arial Nova" w:hAnsi="Arial Nova"/>
        </w:rPr>
        <w:t xml:space="preserve"> neste ato representada por seu Presidente, Sr</w:t>
      </w:r>
      <w:r w:rsidRPr="00BD6D91">
        <w:rPr>
          <w:rFonts w:ascii="Arial Nova" w:hAnsi="Arial Nova"/>
        </w:rPr>
        <w:t xml:space="preserve">. </w:t>
      </w:r>
      <w:r>
        <w:rPr>
          <w:rFonts w:ascii="Arial Nova" w:hAnsi="Arial Nova"/>
        </w:rPr>
        <w:t>Marcos Garcia</w:t>
      </w:r>
      <w:r w:rsidRPr="00BD6D91">
        <w:rPr>
          <w:rFonts w:ascii="Arial Nova" w:hAnsi="Arial Nova"/>
        </w:rPr>
        <w:t>, no uso das atribuições que lhe são co</w:t>
      </w:r>
      <w:bookmarkStart w:id="1" w:name="_GoBack"/>
      <w:bookmarkEnd w:id="1"/>
      <w:r w:rsidRPr="00BD6D91">
        <w:rPr>
          <w:rFonts w:ascii="Arial Nova" w:hAnsi="Arial Nova"/>
        </w:rPr>
        <w:t xml:space="preserve">nferidas pelo artigo 35, II, do Estatuto, para fins do artigo 25, I, </w:t>
      </w:r>
      <w:r w:rsidRPr="00BD6D91">
        <w:rPr>
          <w:rFonts w:ascii="Arial Nova" w:hAnsi="Arial Nova"/>
          <w:b/>
        </w:rPr>
        <w:t>CONVOCA</w:t>
      </w:r>
      <w:r>
        <w:rPr>
          <w:rFonts w:ascii="Arial Nova" w:hAnsi="Arial Nova"/>
        </w:rPr>
        <w:t xml:space="preserve"> todos os </w:t>
      </w:r>
      <w:r w:rsidRPr="00BD6D91">
        <w:rPr>
          <w:rFonts w:ascii="Arial Nova" w:hAnsi="Arial Nova"/>
        </w:rPr>
        <w:t>associado</w:t>
      </w:r>
      <w:r>
        <w:rPr>
          <w:rFonts w:ascii="Arial Nova" w:hAnsi="Arial Nova"/>
        </w:rPr>
        <w:t xml:space="preserve">s, através do presente Edital, </w:t>
      </w:r>
      <w:r w:rsidRPr="00BD6D91">
        <w:rPr>
          <w:rFonts w:ascii="Arial Nova" w:hAnsi="Arial Nova"/>
        </w:rPr>
        <w:t xml:space="preserve">para </w:t>
      </w:r>
      <w:r w:rsidRPr="00BD6D91">
        <w:rPr>
          <w:rFonts w:ascii="Arial Nova" w:hAnsi="Arial Nova"/>
          <w:b/>
        </w:rPr>
        <w:t>ASSEMBLÉIA GERAL EXTRAORDINÁRIA,</w:t>
      </w:r>
      <w:r>
        <w:rPr>
          <w:rFonts w:ascii="Arial Nova" w:hAnsi="Arial Nova"/>
          <w:b/>
        </w:rPr>
        <w:t xml:space="preserve"> </w:t>
      </w:r>
      <w:r w:rsidR="00411329">
        <w:rPr>
          <w:rFonts w:ascii="Arial Nova" w:hAnsi="Arial Nova"/>
        </w:rPr>
        <w:t xml:space="preserve">que </w:t>
      </w:r>
      <w:r w:rsidRPr="00BD6D91">
        <w:rPr>
          <w:rFonts w:ascii="Arial Nova" w:hAnsi="Arial Nova"/>
        </w:rPr>
        <w:t xml:space="preserve">será realizada no </w:t>
      </w:r>
      <w:r w:rsidR="006D64C9" w:rsidRPr="006D64C9">
        <w:rPr>
          <w:rFonts w:ascii="Arial Nova" w:hAnsi="Arial Nova"/>
        </w:rPr>
        <w:t>24/04/</w:t>
      </w:r>
      <w:r w:rsidR="00A76CEF">
        <w:rPr>
          <w:rFonts w:ascii="Arial Nova" w:hAnsi="Arial Nova"/>
        </w:rPr>
        <w:t>2023 às 18h</w:t>
      </w:r>
      <w:r w:rsidR="006D64C9">
        <w:rPr>
          <w:rFonts w:ascii="Arial Nova" w:hAnsi="Arial Nova"/>
        </w:rPr>
        <w:t xml:space="preserve">, do dia 24 </w:t>
      </w:r>
      <w:r w:rsidRPr="00BD6D91">
        <w:rPr>
          <w:rFonts w:ascii="Arial Nova" w:hAnsi="Arial Nova"/>
        </w:rPr>
        <w:t xml:space="preserve">de </w:t>
      </w:r>
      <w:r w:rsidR="006D64C9">
        <w:rPr>
          <w:rFonts w:ascii="Arial Nova" w:hAnsi="Arial Nova"/>
        </w:rPr>
        <w:t>abril</w:t>
      </w:r>
      <w:r w:rsidRPr="00BD6D91">
        <w:rPr>
          <w:rFonts w:ascii="Arial Nova" w:hAnsi="Arial Nova"/>
        </w:rPr>
        <w:t xml:space="preserve"> de 20</w:t>
      </w:r>
      <w:r>
        <w:rPr>
          <w:rFonts w:ascii="Arial Nova" w:hAnsi="Arial Nova"/>
        </w:rPr>
        <w:t>23</w:t>
      </w:r>
      <w:r w:rsidR="00A80658">
        <w:rPr>
          <w:rFonts w:ascii="Arial Nova" w:hAnsi="Arial Nova"/>
        </w:rPr>
        <w:t>, às</w:t>
      </w:r>
      <w:r w:rsidR="00A76CEF">
        <w:rPr>
          <w:rFonts w:ascii="Arial Nova" w:hAnsi="Arial Nova"/>
        </w:rPr>
        <w:t xml:space="preserve"> 18h</w:t>
      </w:r>
      <w:r w:rsidR="006D64C9">
        <w:rPr>
          <w:rFonts w:ascii="Arial Nova" w:hAnsi="Arial Nova"/>
        </w:rPr>
        <w:t xml:space="preserve"> em p</w:t>
      </w:r>
      <w:r w:rsidR="00A80658">
        <w:rPr>
          <w:rFonts w:ascii="Arial Nova" w:hAnsi="Arial Nova"/>
        </w:rPr>
        <w:t>rimeira convocação e às 18h</w:t>
      </w:r>
      <w:r w:rsidR="00A76CEF">
        <w:rPr>
          <w:rFonts w:ascii="Arial Nova" w:hAnsi="Arial Nova"/>
        </w:rPr>
        <w:t xml:space="preserve"> 30min</w:t>
      </w:r>
      <w:r w:rsidR="00A80658">
        <w:rPr>
          <w:rFonts w:ascii="Arial Nova" w:hAnsi="Arial Nova"/>
        </w:rPr>
        <w:t>,</w:t>
      </w:r>
      <w:r w:rsidRPr="00BD6D91">
        <w:rPr>
          <w:rFonts w:ascii="Arial Nova" w:hAnsi="Arial Nova"/>
        </w:rPr>
        <w:t xml:space="preserve"> em segunda convocaçã</w:t>
      </w:r>
      <w:r w:rsidR="006D64C9">
        <w:rPr>
          <w:rFonts w:ascii="Arial Nova" w:hAnsi="Arial Nova"/>
        </w:rPr>
        <w:t xml:space="preserve">o, </w:t>
      </w:r>
      <w:r>
        <w:rPr>
          <w:rFonts w:ascii="Arial Nova" w:hAnsi="Arial Nova"/>
        </w:rPr>
        <w:t>a ser realizada em</w:t>
      </w:r>
      <w:r w:rsidR="00A76CEF">
        <w:rPr>
          <w:rFonts w:ascii="Arial Nova" w:hAnsi="Arial Nova"/>
        </w:rPr>
        <w:t xml:space="preserve"> Itaúna do Sul-PR</w:t>
      </w:r>
      <w:r w:rsidR="006D64C9">
        <w:rPr>
          <w:rFonts w:ascii="Arial Nova" w:hAnsi="Arial Nova"/>
        </w:rPr>
        <w:t>, Rua Argentina, n°818, centro,</w:t>
      </w:r>
      <w:r w:rsidR="00A80658">
        <w:rPr>
          <w:rFonts w:ascii="Arial Nova" w:hAnsi="Arial Nova"/>
        </w:rPr>
        <w:t xml:space="preserve"> </w:t>
      </w:r>
      <w:r w:rsidRPr="00BD6D91">
        <w:rPr>
          <w:rFonts w:ascii="Arial Nova" w:hAnsi="Arial Nova"/>
        </w:rPr>
        <w:t>com a seguinte ordem do dia:</w:t>
      </w:r>
    </w:p>
    <w:p w:rsidR="00B15A7E" w:rsidRPr="00BD6D91" w:rsidRDefault="00B15A7E" w:rsidP="00AD30FE">
      <w:pPr>
        <w:ind w:right="-29"/>
        <w:jc w:val="both"/>
        <w:rPr>
          <w:rFonts w:ascii="Arial Nova" w:hAnsi="Arial Nova"/>
        </w:rPr>
      </w:pPr>
    </w:p>
    <w:p w:rsidR="00B15A7E" w:rsidRPr="00AD30FE" w:rsidRDefault="00B15A7E" w:rsidP="00AD30FE">
      <w:pPr>
        <w:ind w:right="-29"/>
        <w:jc w:val="both"/>
        <w:rPr>
          <w:rFonts w:ascii="Arial Nova" w:hAnsi="Arial Nova"/>
          <w:b/>
        </w:rPr>
      </w:pPr>
      <w:r w:rsidRPr="00AD30FE">
        <w:rPr>
          <w:rFonts w:ascii="Arial Nova" w:hAnsi="Arial Nova"/>
          <w:b/>
        </w:rPr>
        <w:t>1. Homologar as alterações estatutárias deliberadas pelo Conselho de Administração da Federação Nacional das APAES em 14 de dezembro de 2022.</w:t>
      </w:r>
    </w:p>
    <w:p w:rsidR="00B15A7E" w:rsidRPr="00AD30FE" w:rsidRDefault="00B15A7E" w:rsidP="00AD30FE">
      <w:pPr>
        <w:ind w:right="-29"/>
        <w:jc w:val="both"/>
        <w:rPr>
          <w:rFonts w:ascii="Arial Nova" w:hAnsi="Arial Nova"/>
          <w:b/>
        </w:rPr>
      </w:pPr>
    </w:p>
    <w:p w:rsidR="00B15A7E" w:rsidRPr="00BD6D91" w:rsidRDefault="00B15A7E" w:rsidP="00AD30FE">
      <w:pPr>
        <w:ind w:right="-29"/>
        <w:jc w:val="both"/>
        <w:rPr>
          <w:rFonts w:ascii="Arial Nova" w:hAnsi="Arial Nova"/>
        </w:rPr>
      </w:pPr>
      <w:r w:rsidRPr="00BD6D91">
        <w:rPr>
          <w:rFonts w:ascii="Arial Nova" w:hAnsi="Arial Nova"/>
        </w:rPr>
        <w:t xml:space="preserve">A Assembleia Geral será constituída pelos associados especiais e contribuintes que a ela </w:t>
      </w:r>
      <w:proofErr w:type="gramStart"/>
      <w:r w:rsidRPr="00BD6D91">
        <w:rPr>
          <w:rFonts w:ascii="Arial Nova" w:hAnsi="Arial Nova"/>
        </w:rPr>
        <w:t>comparecerem,</w:t>
      </w:r>
      <w:proofErr w:type="gramEnd"/>
      <w:r w:rsidRPr="00BD6D91">
        <w:rPr>
          <w:rFonts w:ascii="Arial Nova" w:hAnsi="Arial Nova"/>
        </w:rPr>
        <w:t xml:space="preserve"> quites com suas obrigações sociais e financeiras. (art.23)</w:t>
      </w:r>
    </w:p>
    <w:p w:rsidR="00B15A7E" w:rsidRPr="00BD6D91" w:rsidRDefault="00B15A7E" w:rsidP="00AD30FE">
      <w:pPr>
        <w:ind w:right="-29"/>
        <w:jc w:val="both"/>
        <w:rPr>
          <w:rFonts w:ascii="Arial Nova" w:hAnsi="Arial Nova"/>
        </w:rPr>
      </w:pPr>
    </w:p>
    <w:p w:rsidR="00B15A7E" w:rsidRPr="00BD6D91" w:rsidRDefault="00B15A7E" w:rsidP="00AD30FE">
      <w:pPr>
        <w:ind w:right="-29"/>
        <w:jc w:val="both"/>
        <w:rPr>
          <w:rFonts w:ascii="Arial Nova" w:hAnsi="Arial Nova"/>
        </w:rPr>
      </w:pPr>
      <w:r w:rsidRPr="00BD6D91">
        <w:rPr>
          <w:rFonts w:ascii="Arial Nova" w:hAnsi="Arial Nova"/>
        </w:rPr>
        <w:t xml:space="preserve">Terão </w:t>
      </w:r>
      <w:r>
        <w:rPr>
          <w:rFonts w:ascii="Arial Nova" w:hAnsi="Arial Nova"/>
        </w:rPr>
        <w:t xml:space="preserve">o </w:t>
      </w:r>
      <w:r w:rsidRPr="00BD6D91">
        <w:rPr>
          <w:rFonts w:ascii="Arial Nova" w:hAnsi="Arial Nova"/>
        </w:rPr>
        <w:t xml:space="preserve">direito </w:t>
      </w:r>
      <w:r>
        <w:rPr>
          <w:rFonts w:ascii="Arial Nova" w:hAnsi="Arial Nova"/>
        </w:rPr>
        <w:t>de</w:t>
      </w:r>
      <w:r w:rsidRPr="00BD6D91">
        <w:rPr>
          <w:rFonts w:ascii="Arial Nova" w:hAnsi="Arial Nova"/>
        </w:rPr>
        <w:t xml:space="preserve"> votar os associados especiais que comprovem a matrícula e a frequência regular há pelo menos </w:t>
      </w:r>
      <w:proofErr w:type="gramStart"/>
      <w:r w:rsidRPr="00BD6D91">
        <w:rPr>
          <w:rFonts w:ascii="Arial Nova" w:hAnsi="Arial Nova"/>
        </w:rPr>
        <w:t>1</w:t>
      </w:r>
      <w:proofErr w:type="gramEnd"/>
      <w:r w:rsidRPr="00BD6D91">
        <w:rPr>
          <w:rFonts w:ascii="Arial Nova" w:hAnsi="Arial Nova"/>
        </w:rPr>
        <w:t xml:space="preserve"> (um) ano nos programas de atendimento da </w:t>
      </w:r>
      <w:proofErr w:type="spellStart"/>
      <w:r w:rsidRPr="00BD6D91">
        <w:rPr>
          <w:rFonts w:ascii="Arial Nova" w:hAnsi="Arial Nova"/>
        </w:rPr>
        <w:t>Apae</w:t>
      </w:r>
      <w:proofErr w:type="spellEnd"/>
      <w:r w:rsidRPr="00BD6D91">
        <w:rPr>
          <w:rFonts w:ascii="Arial Nova" w:hAnsi="Arial Nova"/>
        </w:rPr>
        <w:t xml:space="preserve">, e os associados contribuintes, exigindo-se destes a adesão ao quadro de associados da </w:t>
      </w:r>
      <w:proofErr w:type="spellStart"/>
      <w:r w:rsidRPr="00BD6D91">
        <w:rPr>
          <w:rFonts w:ascii="Arial Nova" w:hAnsi="Arial Nova"/>
        </w:rPr>
        <w:t>Apae</w:t>
      </w:r>
      <w:proofErr w:type="spellEnd"/>
      <w:r w:rsidRPr="00BD6D91">
        <w:rPr>
          <w:rFonts w:ascii="Arial Nova" w:hAnsi="Arial Nova"/>
        </w:rPr>
        <w:t xml:space="preserve"> há, no mínimo, 1 (um) ano, e que estejam em dia com suas obrigações sociais e financeiras. (art. 23, §1º).</w:t>
      </w:r>
    </w:p>
    <w:p w:rsidR="00B15A7E" w:rsidRPr="00BD6D91" w:rsidRDefault="00B15A7E" w:rsidP="00AD30FE">
      <w:pPr>
        <w:ind w:right="-29"/>
        <w:jc w:val="both"/>
        <w:rPr>
          <w:rFonts w:ascii="Arial Nova" w:hAnsi="Arial Nova"/>
          <w:strike/>
        </w:rPr>
      </w:pPr>
    </w:p>
    <w:p w:rsidR="00B15A7E" w:rsidRPr="00BD6D91" w:rsidRDefault="00B15A7E" w:rsidP="00AD30FE">
      <w:pPr>
        <w:ind w:right="-29"/>
        <w:jc w:val="both"/>
        <w:rPr>
          <w:rFonts w:ascii="Arial Nova" w:hAnsi="Arial Nova"/>
        </w:rPr>
      </w:pPr>
      <w:r w:rsidRPr="00BD6D91">
        <w:rPr>
          <w:rFonts w:ascii="Arial Nova" w:hAnsi="Arial Nova"/>
        </w:rPr>
        <w:t xml:space="preserve">No caso de procuração, esta deverá ter firma reconhecida em cartório, sendo que o outorgante e o outorgado deverão ser associados da </w:t>
      </w:r>
      <w:proofErr w:type="spellStart"/>
      <w:proofErr w:type="gramStart"/>
      <w:r w:rsidRPr="00BD6D91">
        <w:rPr>
          <w:rFonts w:ascii="Arial Nova" w:hAnsi="Arial Nova"/>
        </w:rPr>
        <w:t>Apae</w:t>
      </w:r>
      <w:proofErr w:type="spellEnd"/>
      <w:proofErr w:type="gramEnd"/>
      <w:r w:rsidRPr="00BD6D91">
        <w:rPr>
          <w:rFonts w:ascii="Arial Nova" w:hAnsi="Arial Nova"/>
        </w:rPr>
        <w:t>. (art. 23, §2º)</w:t>
      </w:r>
    </w:p>
    <w:p w:rsidR="00B15A7E" w:rsidRPr="00BD6D91" w:rsidRDefault="00B15A7E" w:rsidP="00AD30FE">
      <w:pPr>
        <w:ind w:right="-29"/>
        <w:jc w:val="both"/>
        <w:rPr>
          <w:rFonts w:ascii="Arial Nova" w:hAnsi="Arial Nova"/>
        </w:rPr>
      </w:pPr>
    </w:p>
    <w:p w:rsidR="00B15A7E" w:rsidRPr="00BD6D91" w:rsidRDefault="00B15A7E" w:rsidP="00AD30FE">
      <w:pPr>
        <w:ind w:right="-29"/>
        <w:jc w:val="both"/>
        <w:rPr>
          <w:rFonts w:ascii="Arial Nova" w:hAnsi="Arial Nova"/>
        </w:rPr>
      </w:pPr>
      <w:r w:rsidRPr="00BD6D91">
        <w:rPr>
          <w:rFonts w:ascii="Arial Nova" w:hAnsi="Arial Nova"/>
        </w:rPr>
        <w:t>Não se admitirá mais de uma procuração por associado especial ou contribuinte. (art. 23, §3º).</w:t>
      </w:r>
    </w:p>
    <w:p w:rsidR="00B15A7E" w:rsidRPr="00BD6D91" w:rsidRDefault="00B15A7E" w:rsidP="00AD30FE">
      <w:pPr>
        <w:ind w:right="-29"/>
        <w:jc w:val="both"/>
        <w:rPr>
          <w:rFonts w:ascii="Arial Nova" w:hAnsi="Arial Nova"/>
        </w:rPr>
      </w:pPr>
    </w:p>
    <w:p w:rsidR="00B15A7E" w:rsidRPr="00BD6D91" w:rsidRDefault="00B15A7E" w:rsidP="00AD30FE">
      <w:pPr>
        <w:ind w:right="-29"/>
        <w:jc w:val="both"/>
        <w:rPr>
          <w:rFonts w:ascii="Arial Nova" w:hAnsi="Arial Nova"/>
        </w:rPr>
      </w:pPr>
      <w:r w:rsidRPr="00BD6D91">
        <w:rPr>
          <w:rFonts w:ascii="Arial Nova" w:hAnsi="Arial Nova"/>
        </w:rPr>
        <w:t xml:space="preserve">A Assembleia Geral instalar-se-á, em primeira convocação, com a presença da maioria dos associados, e, em segunda convocação, com qualquer número, meia hora depois, devendo ambas </w:t>
      </w:r>
      <w:proofErr w:type="gramStart"/>
      <w:r w:rsidRPr="00BD6D91">
        <w:rPr>
          <w:rFonts w:ascii="Arial Nova" w:hAnsi="Arial Nova"/>
        </w:rPr>
        <w:t>constarem</w:t>
      </w:r>
      <w:proofErr w:type="gramEnd"/>
      <w:r w:rsidRPr="00BD6D91">
        <w:rPr>
          <w:rFonts w:ascii="Arial Nova" w:hAnsi="Arial Nova"/>
        </w:rPr>
        <w:t xml:space="preserve"> dos editais de convocação, e nos termos do art. 25, I, para a finalidade de homologar as alterações do estatuto, será exigido o voto concorde da maioria simples dos associados da </w:t>
      </w:r>
      <w:proofErr w:type="spellStart"/>
      <w:r w:rsidRPr="00BD6D91">
        <w:rPr>
          <w:rFonts w:ascii="Arial Nova" w:hAnsi="Arial Nova"/>
        </w:rPr>
        <w:t>Apae</w:t>
      </w:r>
      <w:proofErr w:type="spellEnd"/>
      <w:r w:rsidRPr="00BD6D91">
        <w:rPr>
          <w:rFonts w:ascii="Arial Nova" w:hAnsi="Arial Nova"/>
        </w:rPr>
        <w:t xml:space="preserve"> na Assembleia Geral Extraordinária especialmente convocada para esse fim. (art. 27, § único).</w:t>
      </w:r>
    </w:p>
    <w:p w:rsidR="00B15A7E" w:rsidRPr="00BD6D91" w:rsidRDefault="00B15A7E" w:rsidP="00B15A7E">
      <w:pPr>
        <w:ind w:right="-29"/>
        <w:jc w:val="both"/>
        <w:rPr>
          <w:rFonts w:ascii="Arial Nova" w:hAnsi="Arial Nova"/>
        </w:rPr>
      </w:pPr>
    </w:p>
    <w:p w:rsidR="00B15A7E" w:rsidRPr="00BD6D91" w:rsidRDefault="00B15A7E" w:rsidP="00B15A7E">
      <w:pPr>
        <w:ind w:right="-29"/>
        <w:jc w:val="center"/>
        <w:rPr>
          <w:rFonts w:ascii="Arial Nova" w:hAnsi="Arial Nova"/>
        </w:rPr>
      </w:pPr>
    </w:p>
    <w:p w:rsidR="00B15A7E" w:rsidRPr="00BD6D91" w:rsidRDefault="006D64C9" w:rsidP="00B15A7E">
      <w:pPr>
        <w:ind w:right="-29"/>
        <w:jc w:val="center"/>
        <w:rPr>
          <w:rFonts w:ascii="Arial Nova" w:hAnsi="Arial Nova"/>
        </w:rPr>
      </w:pPr>
      <w:r>
        <w:rPr>
          <w:rFonts w:ascii="Arial Nova" w:hAnsi="Arial Nova"/>
        </w:rPr>
        <w:t>Itaúna do Sul-PR, 21 de março</w:t>
      </w:r>
      <w:r w:rsidR="00B15A7E">
        <w:rPr>
          <w:rFonts w:ascii="Arial Nova" w:hAnsi="Arial Nova"/>
        </w:rPr>
        <w:t xml:space="preserve"> de 2023.</w:t>
      </w:r>
    </w:p>
    <w:p w:rsidR="00B15A7E" w:rsidRDefault="00B15A7E" w:rsidP="00B15A7E">
      <w:pPr>
        <w:ind w:right="-29"/>
        <w:jc w:val="center"/>
        <w:rPr>
          <w:rFonts w:ascii="Arial Nova" w:hAnsi="Arial Nova"/>
        </w:rPr>
      </w:pPr>
    </w:p>
    <w:p w:rsidR="00411329" w:rsidRDefault="00411329" w:rsidP="00B15A7E">
      <w:pPr>
        <w:ind w:right="-29"/>
        <w:jc w:val="center"/>
        <w:rPr>
          <w:rFonts w:ascii="Arial Nova" w:hAnsi="Arial Nova"/>
        </w:rPr>
      </w:pPr>
    </w:p>
    <w:p w:rsidR="00411329" w:rsidRPr="00BD6D91" w:rsidRDefault="00411329" w:rsidP="00B15A7E">
      <w:pPr>
        <w:ind w:right="-29"/>
        <w:jc w:val="center"/>
        <w:rPr>
          <w:rFonts w:ascii="Arial Nova" w:hAnsi="Arial Nova"/>
        </w:rPr>
      </w:pPr>
    </w:p>
    <w:p w:rsidR="00B15A7E" w:rsidRPr="00BD6D91" w:rsidRDefault="00B15A7E" w:rsidP="00B15A7E">
      <w:pPr>
        <w:ind w:right="-29"/>
        <w:jc w:val="center"/>
        <w:rPr>
          <w:rFonts w:ascii="Arial Nova" w:hAnsi="Arial Nova"/>
        </w:rPr>
      </w:pPr>
      <w:r w:rsidRPr="00BD6D91">
        <w:rPr>
          <w:rFonts w:ascii="Arial Nova" w:hAnsi="Arial Nova"/>
        </w:rPr>
        <w:t>_____________________________</w:t>
      </w:r>
    </w:p>
    <w:p w:rsidR="00B15A7E" w:rsidRPr="00BD6D91" w:rsidRDefault="00B15A7E" w:rsidP="00B15A7E">
      <w:pPr>
        <w:ind w:right="-29"/>
        <w:jc w:val="center"/>
        <w:rPr>
          <w:rFonts w:ascii="Arial Nova" w:hAnsi="Arial Nova"/>
          <w:b/>
        </w:rPr>
      </w:pPr>
      <w:r>
        <w:rPr>
          <w:rFonts w:ascii="Arial Nova" w:hAnsi="Arial Nova"/>
          <w:b/>
        </w:rPr>
        <w:t>Marcos Garcia</w:t>
      </w:r>
    </w:p>
    <w:p w:rsidR="00B15A7E" w:rsidRPr="00D90B18" w:rsidRDefault="00B15A7E" w:rsidP="00B15A7E">
      <w:pPr>
        <w:ind w:right="-29"/>
        <w:jc w:val="center"/>
        <w:rPr>
          <w:rFonts w:ascii="Arial Nova" w:hAnsi="Arial Nova"/>
          <w:b/>
        </w:rPr>
      </w:pPr>
      <w:r w:rsidRPr="00BD6D91">
        <w:rPr>
          <w:rFonts w:ascii="Arial Nova" w:hAnsi="Arial Nova"/>
          <w:b/>
        </w:rPr>
        <w:t>Presidente da Associaç</w:t>
      </w:r>
      <w:r>
        <w:rPr>
          <w:rFonts w:ascii="Arial Nova" w:hAnsi="Arial Nova"/>
          <w:b/>
        </w:rPr>
        <w:t xml:space="preserve">ão </w:t>
      </w:r>
      <w:r w:rsidRPr="00BD6D91">
        <w:rPr>
          <w:rFonts w:ascii="Arial Nova" w:hAnsi="Arial Nova"/>
          <w:b/>
        </w:rPr>
        <w:t xml:space="preserve">de Pais e Amigos dos Excepcionais </w:t>
      </w:r>
      <w:r>
        <w:rPr>
          <w:rFonts w:ascii="Arial Nova" w:hAnsi="Arial Nova"/>
          <w:b/>
        </w:rPr>
        <w:t xml:space="preserve">de Itaúna </w:t>
      </w:r>
      <w:r w:rsidR="00674989">
        <w:rPr>
          <w:rFonts w:ascii="Arial Nova" w:hAnsi="Arial Nova"/>
          <w:b/>
        </w:rPr>
        <w:t>do Sul</w:t>
      </w:r>
    </w:p>
    <w:p w:rsidR="00B15A7E" w:rsidRPr="00BD6D91" w:rsidRDefault="00B15A7E" w:rsidP="00B15A7E">
      <w:pPr>
        <w:rPr>
          <w:rFonts w:ascii="Arial Nova" w:hAnsi="Arial Nova"/>
        </w:rPr>
      </w:pPr>
    </w:p>
    <w:p w:rsidR="006842FC" w:rsidRPr="00B15A7E" w:rsidRDefault="006842FC" w:rsidP="00B15A7E"/>
    <w:sectPr w:rsidR="006842FC" w:rsidRPr="00B15A7E" w:rsidSect="00272160">
      <w:headerReference w:type="default" r:id="rId9"/>
      <w:footerReference w:type="default" r:id="rId10"/>
      <w:pgSz w:w="11906" w:h="16838"/>
      <w:pgMar w:top="1701" w:right="424" w:bottom="709" w:left="709" w:header="284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6A4" w:rsidRDefault="006726A4" w:rsidP="00BB2392">
      <w:r>
        <w:separator/>
      </w:r>
    </w:p>
  </w:endnote>
  <w:endnote w:type="continuationSeparator" w:id="0">
    <w:p w:rsidR="006726A4" w:rsidRDefault="006726A4" w:rsidP="00BB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tstream Vera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oUltraFLF">
    <w:altName w:val="Trebuchet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078" w:rsidRPr="000D4078" w:rsidRDefault="000D4078" w:rsidP="000D4078">
    <w:pPr>
      <w:tabs>
        <w:tab w:val="center" w:pos="4419"/>
        <w:tab w:val="right" w:pos="8838"/>
      </w:tabs>
      <w:spacing w:line="288" w:lineRule="auto"/>
      <w:jc w:val="center"/>
      <w:rPr>
        <w:rFonts w:ascii="RockoUltraFLF" w:hAnsi="RockoUltraFLF"/>
        <w:sz w:val="16"/>
        <w:szCs w:val="16"/>
      </w:rPr>
    </w:pPr>
    <w:r w:rsidRPr="000D4078">
      <w:rPr>
        <w:rFonts w:ascii="RockoUltraFLF" w:hAnsi="RockoUltraFLF"/>
        <w:sz w:val="16"/>
        <w:szCs w:val="16"/>
      </w:rPr>
      <w:t xml:space="preserve">Rua Argentina, 818 - Centro - </w:t>
    </w:r>
    <w:proofErr w:type="spellStart"/>
    <w:proofErr w:type="gramStart"/>
    <w:r w:rsidRPr="000D4078">
      <w:rPr>
        <w:rFonts w:ascii="RockoUltraFLF" w:hAnsi="RockoUltraFLF"/>
        <w:sz w:val="16"/>
        <w:szCs w:val="16"/>
      </w:rPr>
      <w:t>Cep</w:t>
    </w:r>
    <w:proofErr w:type="spellEnd"/>
    <w:proofErr w:type="gramEnd"/>
    <w:r w:rsidRPr="000D4078">
      <w:rPr>
        <w:rFonts w:ascii="RockoUltraFLF" w:hAnsi="RockoUltraFLF"/>
        <w:sz w:val="16"/>
        <w:szCs w:val="16"/>
      </w:rPr>
      <w:t xml:space="preserve"> 87980-000 – Itaúna do Sul -  </w:t>
    </w:r>
    <w:proofErr w:type="spellStart"/>
    <w:r w:rsidRPr="000D4078">
      <w:rPr>
        <w:rFonts w:ascii="RockoUltraFLF" w:hAnsi="RockoUltraFLF"/>
        <w:sz w:val="16"/>
        <w:szCs w:val="16"/>
      </w:rPr>
      <w:t>Pr</w:t>
    </w:r>
    <w:proofErr w:type="spellEnd"/>
  </w:p>
  <w:p w:rsidR="000D4078" w:rsidRPr="000D4078" w:rsidRDefault="000D4078" w:rsidP="000D4078">
    <w:pPr>
      <w:tabs>
        <w:tab w:val="center" w:pos="4419"/>
        <w:tab w:val="right" w:pos="8838"/>
      </w:tabs>
      <w:spacing w:line="288" w:lineRule="auto"/>
      <w:jc w:val="center"/>
      <w:rPr>
        <w:rFonts w:ascii="RockoUltraFLF" w:hAnsi="RockoUltraFLF"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BD7A74" wp14:editId="3C0FB551">
              <wp:simplePos x="0" y="0"/>
              <wp:positionH relativeFrom="column">
                <wp:posOffset>-119380</wp:posOffset>
              </wp:positionH>
              <wp:positionV relativeFrom="paragraph">
                <wp:posOffset>635</wp:posOffset>
              </wp:positionV>
              <wp:extent cx="6172200" cy="0"/>
              <wp:effectExtent l="13970" t="10160" r="5080" b="889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pt,.05pt" to="476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"/>
          </w:pict>
        </mc:Fallback>
      </mc:AlternateContent>
    </w:r>
    <w:r w:rsidR="00853227">
      <w:rPr>
        <w:sz w:val="16"/>
        <w:szCs w:val="16"/>
      </w:rPr>
      <w:t>Fone/Fax: (044) 9 9141-0150</w:t>
    </w:r>
    <w:r w:rsidRPr="000D4078">
      <w:rPr>
        <w:sz w:val="16"/>
        <w:szCs w:val="16"/>
      </w:rPr>
      <w:t xml:space="preserve"> e-mail: apaeitauna@hotmail.com – site: </w:t>
    </w:r>
    <w:r w:rsidRPr="000D4078">
      <w:rPr>
        <w:color w:val="0000FF"/>
        <w:sz w:val="16"/>
        <w:szCs w:val="16"/>
        <w:u w:val="single"/>
      </w:rPr>
      <w:t>www.itaunadosul.apaebrasil.org.br</w:t>
    </w:r>
  </w:p>
  <w:p w:rsidR="00BB2392" w:rsidRDefault="00BB239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6A4" w:rsidRDefault="006726A4" w:rsidP="00BB2392">
      <w:r>
        <w:separator/>
      </w:r>
    </w:p>
  </w:footnote>
  <w:footnote w:type="continuationSeparator" w:id="0">
    <w:p w:rsidR="006726A4" w:rsidRDefault="006726A4" w:rsidP="00BB2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755" w:rsidRPr="003E5755" w:rsidRDefault="003E5755" w:rsidP="003E5755">
    <w:pPr>
      <w:keepNext/>
      <w:widowControl w:val="0"/>
      <w:tabs>
        <w:tab w:val="left" w:pos="0"/>
        <w:tab w:val="left" w:pos="284"/>
      </w:tabs>
      <w:suppressAutoHyphens/>
      <w:ind w:right="-1"/>
      <w:jc w:val="center"/>
      <w:outlineLvl w:val="0"/>
      <w:rPr>
        <w:rFonts w:ascii="Bookman Old Style" w:eastAsia="Bitstream Vera Sans" w:hAnsi="Bookman Old Style" w:cs="Arial"/>
        <w:b/>
        <w:u w:val="double"/>
        <w:lang w:bidi="pt-BR"/>
      </w:rPr>
    </w:pPr>
    <w:r w:rsidRPr="003E5755">
      <w:rPr>
        <w:rFonts w:ascii="Bookman Old Style" w:eastAsia="Bitstream Vera Sans" w:hAnsi="Bookman Old Style" w:cs="Arial"/>
        <w:i/>
        <w:noProof/>
      </w:rPr>
      <w:drawing>
        <wp:anchor distT="0" distB="0" distL="114300" distR="114300" simplePos="0" relativeHeight="251664384" behindDoc="1" locked="0" layoutInCell="1" allowOverlap="1" wp14:anchorId="04947D06" wp14:editId="4F8CEF19">
          <wp:simplePos x="0" y="0"/>
          <wp:positionH relativeFrom="column">
            <wp:posOffset>-511175</wp:posOffset>
          </wp:positionH>
          <wp:positionV relativeFrom="paragraph">
            <wp:posOffset>-193898</wp:posOffset>
          </wp:positionV>
          <wp:extent cx="1318161" cy="1482040"/>
          <wp:effectExtent l="0" t="0" r="0" b="4445"/>
          <wp:wrapNone/>
          <wp:docPr id="3" name="Imagem 3" descr="Logo_Grande_Col_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rande_Col_V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161" cy="14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5755">
      <w:rPr>
        <w:rFonts w:ascii="Bookman Old Style" w:eastAsia="Bitstream Vera Sans" w:hAnsi="Bookman Old Style" w:cs="Arial"/>
        <w:b/>
        <w:u w:val="double"/>
        <w:lang w:bidi="pt-BR"/>
      </w:rPr>
      <w:t>Associação de Pais e Amigos dos Excepcionais - APAE</w:t>
    </w:r>
  </w:p>
  <w:p w:rsidR="003E5755" w:rsidRPr="003E5755" w:rsidRDefault="003E5755" w:rsidP="003E5755">
    <w:pPr>
      <w:tabs>
        <w:tab w:val="left" w:pos="-1701"/>
        <w:tab w:val="left" w:pos="-284"/>
        <w:tab w:val="left" w:pos="284"/>
      </w:tabs>
      <w:ind w:right="-1" w:firstLine="284"/>
      <w:jc w:val="center"/>
      <w:rPr>
        <w:rFonts w:ascii="Bookman Old Style" w:hAnsi="Bookman Old Style" w:cs="Arial"/>
        <w:b/>
        <w:i/>
      </w:rPr>
    </w:pPr>
    <w:r w:rsidRPr="003E5755">
      <w:rPr>
        <w:rFonts w:ascii="Bookman Old Style" w:hAnsi="Bookman Old Style" w:cs="Arial"/>
        <w:b/>
        <w:i/>
      </w:rPr>
      <w:t xml:space="preserve">Escola Professora </w:t>
    </w:r>
    <w:proofErr w:type="spellStart"/>
    <w:r w:rsidRPr="003E5755">
      <w:rPr>
        <w:rFonts w:ascii="Bookman Old Style" w:hAnsi="Bookman Old Style" w:cs="Arial"/>
        <w:b/>
        <w:i/>
      </w:rPr>
      <w:t>Hissako</w:t>
    </w:r>
    <w:proofErr w:type="spellEnd"/>
    <w:r w:rsidRPr="003E5755">
      <w:rPr>
        <w:rFonts w:ascii="Bookman Old Style" w:hAnsi="Bookman Old Style" w:cs="Arial"/>
        <w:b/>
        <w:i/>
      </w:rPr>
      <w:t xml:space="preserve"> </w:t>
    </w:r>
    <w:proofErr w:type="spellStart"/>
    <w:r w:rsidRPr="003E5755">
      <w:rPr>
        <w:rFonts w:ascii="Bookman Old Style" w:hAnsi="Bookman Old Style" w:cs="Arial"/>
        <w:b/>
        <w:i/>
      </w:rPr>
      <w:t>Matuoka</w:t>
    </w:r>
    <w:proofErr w:type="spellEnd"/>
    <w:r w:rsidRPr="003E5755">
      <w:rPr>
        <w:rFonts w:ascii="Bookman Old Style" w:hAnsi="Bookman Old Style" w:cs="Arial"/>
        <w:b/>
        <w:i/>
      </w:rPr>
      <w:t xml:space="preserve"> Correia – Educação Infantil e Ensino Fundamental, na modalidade Educação </w:t>
    </w:r>
    <w:proofErr w:type="gramStart"/>
    <w:r w:rsidRPr="003E5755">
      <w:rPr>
        <w:rFonts w:ascii="Bookman Old Style" w:hAnsi="Bookman Old Style" w:cs="Arial"/>
        <w:b/>
        <w:i/>
      </w:rPr>
      <w:t>Especial</w:t>
    </w:r>
    <w:proofErr w:type="gramEnd"/>
  </w:p>
  <w:p w:rsidR="003E5755" w:rsidRPr="003E5755" w:rsidRDefault="003E5755" w:rsidP="003E5755">
    <w:pPr>
      <w:tabs>
        <w:tab w:val="center" w:pos="-4678"/>
        <w:tab w:val="left" w:pos="-284"/>
        <w:tab w:val="left" w:pos="284"/>
        <w:tab w:val="right" w:pos="8504"/>
      </w:tabs>
      <w:ind w:left="-284" w:right="-1" w:firstLine="284"/>
      <w:jc w:val="center"/>
      <w:rPr>
        <w:rFonts w:ascii="Bookman Old Style" w:eastAsia="Arial Unicode MS" w:hAnsi="Bookman Old Style" w:cs="Arial"/>
        <w:sz w:val="16"/>
        <w:szCs w:val="16"/>
      </w:rPr>
    </w:pPr>
    <w:r w:rsidRPr="003E5755">
      <w:rPr>
        <w:rFonts w:ascii="Bookman Old Style" w:eastAsia="Arial Unicode MS" w:hAnsi="Bookman Old Style" w:cs="Arial"/>
        <w:sz w:val="16"/>
        <w:szCs w:val="16"/>
      </w:rPr>
      <w:t>CNPJ: 01.203.341/0001-27 - Registro no CNAS: 44006.002125/98-31</w:t>
    </w:r>
  </w:p>
  <w:p w:rsidR="003E5755" w:rsidRPr="003E5755" w:rsidRDefault="003E5755" w:rsidP="003E5755">
    <w:pPr>
      <w:tabs>
        <w:tab w:val="center" w:pos="-4678"/>
        <w:tab w:val="left" w:pos="-284"/>
        <w:tab w:val="left" w:pos="284"/>
        <w:tab w:val="left" w:pos="916"/>
        <w:tab w:val="center" w:pos="4536"/>
        <w:tab w:val="right" w:pos="8504"/>
      </w:tabs>
      <w:ind w:left="-284" w:right="-1" w:firstLine="284"/>
      <w:rPr>
        <w:rFonts w:ascii="Bookman Old Style" w:eastAsia="Arial Unicode MS" w:hAnsi="Bookman Old Style" w:cs="Arial"/>
        <w:sz w:val="16"/>
        <w:szCs w:val="16"/>
      </w:rPr>
    </w:pPr>
    <w:r w:rsidRPr="003E5755">
      <w:rPr>
        <w:rFonts w:ascii="Bookman Old Style" w:eastAsia="Arial Unicode MS" w:hAnsi="Bookman Old Style" w:cs="Arial"/>
        <w:sz w:val="16"/>
        <w:szCs w:val="16"/>
      </w:rPr>
      <w:tab/>
    </w:r>
    <w:r w:rsidRPr="003E5755">
      <w:rPr>
        <w:rFonts w:ascii="Bookman Old Style" w:eastAsia="Arial Unicode MS" w:hAnsi="Bookman Old Style" w:cs="Arial"/>
        <w:sz w:val="16"/>
        <w:szCs w:val="16"/>
      </w:rPr>
      <w:tab/>
    </w:r>
    <w:r w:rsidRPr="003E5755">
      <w:rPr>
        <w:rFonts w:ascii="Bookman Old Style" w:eastAsia="Arial Unicode MS" w:hAnsi="Bookman Old Style" w:cs="Arial"/>
        <w:sz w:val="16"/>
        <w:szCs w:val="16"/>
      </w:rPr>
      <w:tab/>
      <w:t>Utilidade Pública Municipal - Lei 222/97 de 03 de março de 1997</w:t>
    </w:r>
  </w:p>
  <w:p w:rsidR="003E5755" w:rsidRPr="003E5755" w:rsidRDefault="003E5755" w:rsidP="003E5755">
    <w:pPr>
      <w:tabs>
        <w:tab w:val="center" w:pos="-4678"/>
        <w:tab w:val="left" w:pos="-284"/>
        <w:tab w:val="left" w:pos="284"/>
        <w:tab w:val="right" w:pos="8504"/>
      </w:tabs>
      <w:ind w:left="-284" w:right="-1" w:firstLine="284"/>
      <w:jc w:val="center"/>
      <w:rPr>
        <w:rFonts w:ascii="Bookman Old Style" w:eastAsia="Arial Unicode MS" w:hAnsi="Bookman Old Style" w:cs="Arial"/>
        <w:sz w:val="16"/>
        <w:szCs w:val="16"/>
      </w:rPr>
    </w:pPr>
    <w:r w:rsidRPr="003E5755">
      <w:rPr>
        <w:rFonts w:ascii="Bookman Old Style" w:eastAsia="Arial Unicode MS" w:hAnsi="Bookman Old Style" w:cs="Arial"/>
        <w:sz w:val="16"/>
        <w:szCs w:val="16"/>
      </w:rPr>
      <w:t>Utilidade Pública Estadual - Lei nº. 11.844/97 de 03 de outubro de 1997</w:t>
    </w:r>
  </w:p>
  <w:p w:rsidR="003E5755" w:rsidRPr="003E5755" w:rsidRDefault="003E5755" w:rsidP="003E5755">
    <w:pPr>
      <w:tabs>
        <w:tab w:val="center" w:pos="-4678"/>
        <w:tab w:val="left" w:pos="-284"/>
        <w:tab w:val="left" w:pos="284"/>
        <w:tab w:val="right" w:pos="8504"/>
      </w:tabs>
      <w:ind w:left="-284" w:right="-1" w:firstLine="284"/>
      <w:jc w:val="center"/>
      <w:rPr>
        <w:rFonts w:ascii="Bookman Old Style" w:eastAsia="Arial Unicode MS" w:hAnsi="Bookman Old Style" w:cs="Arial"/>
        <w:sz w:val="16"/>
        <w:szCs w:val="16"/>
      </w:rPr>
    </w:pPr>
    <w:r w:rsidRPr="003E5755">
      <w:rPr>
        <w:rFonts w:ascii="Bookman Old Style" w:eastAsia="Arial Unicode MS" w:hAnsi="Bookman Old Style" w:cs="Arial"/>
        <w:sz w:val="16"/>
        <w:szCs w:val="16"/>
      </w:rPr>
      <w:t xml:space="preserve">Utilidade Pública </w:t>
    </w:r>
    <w:proofErr w:type="gramStart"/>
    <w:r w:rsidRPr="003E5755">
      <w:rPr>
        <w:rFonts w:ascii="Bookman Old Style" w:eastAsia="Arial Unicode MS" w:hAnsi="Bookman Old Style" w:cs="Arial"/>
        <w:sz w:val="16"/>
        <w:szCs w:val="16"/>
      </w:rPr>
      <w:t>Federal ,</w:t>
    </w:r>
    <w:proofErr w:type="gramEnd"/>
    <w:r w:rsidRPr="003E5755">
      <w:rPr>
        <w:rFonts w:ascii="Bookman Old Style" w:eastAsia="Arial Unicode MS" w:hAnsi="Bookman Old Style" w:cs="Arial"/>
        <w:sz w:val="16"/>
        <w:szCs w:val="16"/>
      </w:rPr>
      <w:t>Pela Portaria Nº24 de 26 de julho de 2000,DOU 28 de julho 2000</w:t>
    </w:r>
  </w:p>
  <w:p w:rsidR="003E5755" w:rsidRPr="003E5755" w:rsidRDefault="003E5755" w:rsidP="003E5755">
    <w:pPr>
      <w:tabs>
        <w:tab w:val="center" w:pos="-4678"/>
        <w:tab w:val="left" w:pos="-284"/>
        <w:tab w:val="left" w:pos="284"/>
        <w:tab w:val="right" w:pos="8504"/>
      </w:tabs>
      <w:ind w:left="-284" w:right="-1" w:firstLine="284"/>
      <w:jc w:val="center"/>
      <w:rPr>
        <w:rFonts w:ascii="Bookman Old Style" w:eastAsia="Arial Unicode MS" w:hAnsi="Bookman Old Style" w:cs="Arial"/>
        <w:sz w:val="16"/>
        <w:szCs w:val="16"/>
      </w:rPr>
    </w:pPr>
    <w:r w:rsidRPr="003E5755">
      <w:rPr>
        <w:rFonts w:ascii="Bookman Old Style" w:eastAsia="Arial Unicode MS" w:hAnsi="Bookman Old Style" w:cs="Arial"/>
        <w:sz w:val="16"/>
        <w:szCs w:val="16"/>
      </w:rPr>
      <w:t xml:space="preserve">Certificado Beneficente de Assistência Social </w:t>
    </w:r>
    <w:proofErr w:type="gramStart"/>
    <w:r w:rsidRPr="003E5755">
      <w:rPr>
        <w:rFonts w:ascii="Bookman Old Style" w:eastAsia="Arial Unicode MS" w:hAnsi="Bookman Old Style" w:cs="Arial"/>
        <w:sz w:val="16"/>
        <w:szCs w:val="16"/>
      </w:rPr>
      <w:t>Nº44006.</w:t>
    </w:r>
    <w:proofErr w:type="gramEnd"/>
    <w:r w:rsidRPr="003E5755">
      <w:rPr>
        <w:rFonts w:ascii="Bookman Old Style" w:eastAsia="Arial Unicode MS" w:hAnsi="Bookman Old Style" w:cs="Arial"/>
        <w:sz w:val="16"/>
        <w:szCs w:val="16"/>
      </w:rPr>
      <w:t>00295/2000-31</w:t>
    </w:r>
  </w:p>
  <w:p w:rsidR="00E81F4E" w:rsidRDefault="003E5755" w:rsidP="00E81F4E">
    <w:pPr>
      <w:pBdr>
        <w:bottom w:val="single" w:sz="12" w:space="1" w:color="auto"/>
      </w:pBdr>
      <w:tabs>
        <w:tab w:val="center" w:pos="-4678"/>
        <w:tab w:val="left" w:pos="-284"/>
        <w:tab w:val="left" w:pos="284"/>
        <w:tab w:val="right" w:pos="8504"/>
      </w:tabs>
      <w:ind w:left="-284" w:right="-1" w:firstLine="284"/>
      <w:jc w:val="center"/>
      <w:rPr>
        <w:rFonts w:ascii="Arial" w:eastAsia="Arial Unicode MS" w:hAnsi="Arial" w:cs="Arial"/>
        <w:sz w:val="16"/>
        <w:szCs w:val="16"/>
      </w:rPr>
    </w:pPr>
    <w:r w:rsidRPr="003E5755">
      <w:rPr>
        <w:rFonts w:ascii="Bookman Old Style" w:eastAsia="Arial Unicode MS" w:hAnsi="Bookman Old Style" w:cs="Arial"/>
        <w:sz w:val="16"/>
        <w:szCs w:val="16"/>
      </w:rPr>
      <w:t>Autorização de Funcionamento – Resolução n.º 5201/11 – SEED/D</w:t>
    </w:r>
    <w:r w:rsidR="001B6583">
      <w:rPr>
        <w:rFonts w:ascii="Bookman Old Style" w:eastAsia="Arial Unicode MS" w:hAnsi="Bookman Old Style" w:cs="Arial"/>
        <w:sz w:val="16"/>
        <w:szCs w:val="16"/>
      </w:rPr>
      <w:t>E</w:t>
    </w:r>
    <w:r w:rsidRPr="003E5755">
      <w:rPr>
        <w:rFonts w:ascii="Bookman Old Style" w:eastAsia="Arial Unicode MS" w:hAnsi="Bookman Old Style" w:cs="Arial"/>
        <w:sz w:val="16"/>
        <w:szCs w:val="16"/>
      </w:rPr>
      <w:t>EIN, de 21 de Novembro de 2011</w:t>
    </w:r>
    <w:r w:rsidRPr="003E5755">
      <w:rPr>
        <w:rFonts w:ascii="Arial" w:eastAsia="Arial Unicode MS" w:hAnsi="Arial" w:cs="Arial"/>
        <w:sz w:val="16"/>
        <w:szCs w:val="16"/>
      </w:rPr>
      <w:t>.</w:t>
    </w:r>
  </w:p>
  <w:p w:rsidR="003374B8" w:rsidRPr="00E45C03" w:rsidRDefault="003374B8" w:rsidP="003374B8">
    <w:pPr>
      <w:tabs>
        <w:tab w:val="center" w:pos="-4678"/>
        <w:tab w:val="left" w:pos="-284"/>
        <w:tab w:val="left" w:pos="284"/>
        <w:tab w:val="right" w:pos="8504"/>
      </w:tabs>
      <w:ind w:right="-1"/>
      <w:rPr>
        <w:rFonts w:ascii="Arial" w:eastAsia="Arial Unicode MS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24D88"/>
    <w:multiLevelType w:val="hybridMultilevel"/>
    <w:tmpl w:val="EE780910"/>
    <w:lvl w:ilvl="0" w:tplc="96720DF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B675B2"/>
    <w:multiLevelType w:val="hybridMultilevel"/>
    <w:tmpl w:val="4364E924"/>
    <w:lvl w:ilvl="0" w:tplc="9B9C28B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F0"/>
    <w:rsid w:val="00001A97"/>
    <w:rsid w:val="00001ACE"/>
    <w:rsid w:val="00012ADF"/>
    <w:rsid w:val="000174B3"/>
    <w:rsid w:val="0003186C"/>
    <w:rsid w:val="00051914"/>
    <w:rsid w:val="0005507B"/>
    <w:rsid w:val="00084C42"/>
    <w:rsid w:val="00084D90"/>
    <w:rsid w:val="0008680A"/>
    <w:rsid w:val="00097F74"/>
    <w:rsid w:val="000A400E"/>
    <w:rsid w:val="000B2CEA"/>
    <w:rsid w:val="000B2F9B"/>
    <w:rsid w:val="000D4078"/>
    <w:rsid w:val="000E451C"/>
    <w:rsid w:val="00116D8C"/>
    <w:rsid w:val="00165EDE"/>
    <w:rsid w:val="001719C5"/>
    <w:rsid w:val="00173551"/>
    <w:rsid w:val="00186517"/>
    <w:rsid w:val="001B1E30"/>
    <w:rsid w:val="001B6583"/>
    <w:rsid w:val="00206918"/>
    <w:rsid w:val="00213060"/>
    <w:rsid w:val="0022585C"/>
    <w:rsid w:val="00227769"/>
    <w:rsid w:val="002328DF"/>
    <w:rsid w:val="00267453"/>
    <w:rsid w:val="00267A59"/>
    <w:rsid w:val="00272160"/>
    <w:rsid w:val="00280B3C"/>
    <w:rsid w:val="00282C50"/>
    <w:rsid w:val="002A0BF9"/>
    <w:rsid w:val="002A2B3D"/>
    <w:rsid w:val="002A2C7C"/>
    <w:rsid w:val="002B0979"/>
    <w:rsid w:val="002B149A"/>
    <w:rsid w:val="002B1DFC"/>
    <w:rsid w:val="002C4681"/>
    <w:rsid w:val="00307098"/>
    <w:rsid w:val="003212D1"/>
    <w:rsid w:val="003250AE"/>
    <w:rsid w:val="003374B8"/>
    <w:rsid w:val="00355499"/>
    <w:rsid w:val="0035738B"/>
    <w:rsid w:val="00371865"/>
    <w:rsid w:val="00393F23"/>
    <w:rsid w:val="003D153D"/>
    <w:rsid w:val="003D189B"/>
    <w:rsid w:val="003D4573"/>
    <w:rsid w:val="003E5755"/>
    <w:rsid w:val="00400008"/>
    <w:rsid w:val="004014CE"/>
    <w:rsid w:val="00411329"/>
    <w:rsid w:val="00420BAD"/>
    <w:rsid w:val="004A3CE1"/>
    <w:rsid w:val="004D62B5"/>
    <w:rsid w:val="004F10C1"/>
    <w:rsid w:val="00500648"/>
    <w:rsid w:val="00502690"/>
    <w:rsid w:val="00535629"/>
    <w:rsid w:val="00540D58"/>
    <w:rsid w:val="00541966"/>
    <w:rsid w:val="00544A6C"/>
    <w:rsid w:val="00554018"/>
    <w:rsid w:val="00577ECF"/>
    <w:rsid w:val="005B0E7D"/>
    <w:rsid w:val="005F37AC"/>
    <w:rsid w:val="0061492C"/>
    <w:rsid w:val="00617433"/>
    <w:rsid w:val="00656C1B"/>
    <w:rsid w:val="006726A4"/>
    <w:rsid w:val="00674989"/>
    <w:rsid w:val="006842FC"/>
    <w:rsid w:val="006B1869"/>
    <w:rsid w:val="006C4B4E"/>
    <w:rsid w:val="006D5F0E"/>
    <w:rsid w:val="006D64C9"/>
    <w:rsid w:val="006F2B53"/>
    <w:rsid w:val="00702C0C"/>
    <w:rsid w:val="00713508"/>
    <w:rsid w:val="007365B6"/>
    <w:rsid w:val="007426E4"/>
    <w:rsid w:val="00770DDC"/>
    <w:rsid w:val="00784F36"/>
    <w:rsid w:val="007A5BBF"/>
    <w:rsid w:val="007B3831"/>
    <w:rsid w:val="007F0C6C"/>
    <w:rsid w:val="00806292"/>
    <w:rsid w:val="00810147"/>
    <w:rsid w:val="00827F9F"/>
    <w:rsid w:val="00853227"/>
    <w:rsid w:val="008846E5"/>
    <w:rsid w:val="008962FC"/>
    <w:rsid w:val="008E3053"/>
    <w:rsid w:val="009965BF"/>
    <w:rsid w:val="009976A6"/>
    <w:rsid w:val="009C4B07"/>
    <w:rsid w:val="009D4A3E"/>
    <w:rsid w:val="009D549E"/>
    <w:rsid w:val="00A2397E"/>
    <w:rsid w:val="00A32292"/>
    <w:rsid w:val="00A45B1A"/>
    <w:rsid w:val="00A51488"/>
    <w:rsid w:val="00A62A58"/>
    <w:rsid w:val="00A62A79"/>
    <w:rsid w:val="00A65861"/>
    <w:rsid w:val="00A73CF4"/>
    <w:rsid w:val="00A76CEF"/>
    <w:rsid w:val="00A80658"/>
    <w:rsid w:val="00AA7948"/>
    <w:rsid w:val="00AC6741"/>
    <w:rsid w:val="00AD07D6"/>
    <w:rsid w:val="00AD30FE"/>
    <w:rsid w:val="00AD385C"/>
    <w:rsid w:val="00B15A7E"/>
    <w:rsid w:val="00B4601E"/>
    <w:rsid w:val="00B476F0"/>
    <w:rsid w:val="00B637C3"/>
    <w:rsid w:val="00B66FA4"/>
    <w:rsid w:val="00B72383"/>
    <w:rsid w:val="00BA0AA8"/>
    <w:rsid w:val="00BA6AC5"/>
    <w:rsid w:val="00BA6D71"/>
    <w:rsid w:val="00BB2392"/>
    <w:rsid w:val="00BB3EB1"/>
    <w:rsid w:val="00BC374B"/>
    <w:rsid w:val="00BC6B64"/>
    <w:rsid w:val="00BC6BF7"/>
    <w:rsid w:val="00BF031B"/>
    <w:rsid w:val="00C013C9"/>
    <w:rsid w:val="00C02C1B"/>
    <w:rsid w:val="00C05B38"/>
    <w:rsid w:val="00C64FA0"/>
    <w:rsid w:val="00C847E0"/>
    <w:rsid w:val="00CA4DF3"/>
    <w:rsid w:val="00CB444C"/>
    <w:rsid w:val="00D312C2"/>
    <w:rsid w:val="00D3504B"/>
    <w:rsid w:val="00D41447"/>
    <w:rsid w:val="00D66A05"/>
    <w:rsid w:val="00D86126"/>
    <w:rsid w:val="00D864E8"/>
    <w:rsid w:val="00DB55E4"/>
    <w:rsid w:val="00DC20C4"/>
    <w:rsid w:val="00DE2E0D"/>
    <w:rsid w:val="00DE4706"/>
    <w:rsid w:val="00DF52F4"/>
    <w:rsid w:val="00E04294"/>
    <w:rsid w:val="00E37E67"/>
    <w:rsid w:val="00E45784"/>
    <w:rsid w:val="00E45C03"/>
    <w:rsid w:val="00E807C6"/>
    <w:rsid w:val="00E81F4E"/>
    <w:rsid w:val="00E91338"/>
    <w:rsid w:val="00EA2B51"/>
    <w:rsid w:val="00EC055F"/>
    <w:rsid w:val="00EC7A34"/>
    <w:rsid w:val="00F01EA6"/>
    <w:rsid w:val="00F0527D"/>
    <w:rsid w:val="00F06B4D"/>
    <w:rsid w:val="00F23811"/>
    <w:rsid w:val="00F3379C"/>
    <w:rsid w:val="00F61EA9"/>
    <w:rsid w:val="00F61FD6"/>
    <w:rsid w:val="00F66EE8"/>
    <w:rsid w:val="00F802E0"/>
    <w:rsid w:val="00F9161E"/>
    <w:rsid w:val="00F94B0D"/>
    <w:rsid w:val="00FA08BA"/>
    <w:rsid w:val="00FB530F"/>
    <w:rsid w:val="00FC2497"/>
    <w:rsid w:val="00FD1CCB"/>
    <w:rsid w:val="00FE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916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239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B2392"/>
  </w:style>
  <w:style w:type="paragraph" w:styleId="Rodap">
    <w:name w:val="footer"/>
    <w:basedOn w:val="Normal"/>
    <w:link w:val="RodapChar"/>
    <w:uiPriority w:val="99"/>
    <w:unhideWhenUsed/>
    <w:rsid w:val="00BB239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B2392"/>
  </w:style>
  <w:style w:type="paragraph" w:styleId="PargrafodaLista">
    <w:name w:val="List Paragraph"/>
    <w:basedOn w:val="Normal"/>
    <w:uiPriority w:val="34"/>
    <w:qFormat/>
    <w:rsid w:val="00F06B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F06B4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7A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A59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173551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F916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916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239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B2392"/>
  </w:style>
  <w:style w:type="paragraph" w:styleId="Rodap">
    <w:name w:val="footer"/>
    <w:basedOn w:val="Normal"/>
    <w:link w:val="RodapChar"/>
    <w:uiPriority w:val="99"/>
    <w:unhideWhenUsed/>
    <w:rsid w:val="00BB239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B2392"/>
  </w:style>
  <w:style w:type="paragraph" w:styleId="PargrafodaLista">
    <w:name w:val="List Paragraph"/>
    <w:basedOn w:val="Normal"/>
    <w:uiPriority w:val="34"/>
    <w:qFormat/>
    <w:rsid w:val="00F06B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F06B4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7A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A59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173551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F916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E1A3D-9207-4996-A7D4-C7AAAD68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Apae1</cp:lastModifiedBy>
  <cp:revision>5</cp:revision>
  <cp:lastPrinted>2023-02-03T17:00:00Z</cp:lastPrinted>
  <dcterms:created xsi:type="dcterms:W3CDTF">2023-02-08T11:07:00Z</dcterms:created>
  <dcterms:modified xsi:type="dcterms:W3CDTF">2023-03-21T19:20:00Z</dcterms:modified>
</cp:coreProperties>
</file>