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AD0B" w14:textId="77777777" w:rsidR="008E7350" w:rsidRDefault="008E7350">
      <w:pPr>
        <w:pStyle w:val="Corpodetexto"/>
        <w:rPr>
          <w:sz w:val="20"/>
        </w:rPr>
      </w:pPr>
    </w:p>
    <w:p w14:paraId="41F14AC0" w14:textId="77777777" w:rsidR="008E7350" w:rsidRDefault="00ED3D57">
      <w:pPr>
        <w:pStyle w:val="Ttulo"/>
        <w:rPr>
          <w:u w:val="none"/>
        </w:rPr>
      </w:pPr>
      <w:r>
        <w:rPr>
          <w:u w:val="thick"/>
        </w:rPr>
        <w:t>EDITAL Nº</w:t>
      </w:r>
      <w:r>
        <w:rPr>
          <w:spacing w:val="-1"/>
          <w:u w:val="thick"/>
        </w:rPr>
        <w:t xml:space="preserve"> </w:t>
      </w:r>
      <w:r w:rsidR="000C2870">
        <w:rPr>
          <w:u w:val="thick"/>
        </w:rPr>
        <w:t>01/2021</w:t>
      </w:r>
    </w:p>
    <w:p w14:paraId="44DD8774" w14:textId="77777777" w:rsidR="008E7350" w:rsidRDefault="008E7350">
      <w:pPr>
        <w:pStyle w:val="Corpodetexto"/>
        <w:spacing w:before="7"/>
        <w:rPr>
          <w:rFonts w:ascii="Arial"/>
          <w:b/>
          <w:sz w:val="20"/>
        </w:rPr>
      </w:pPr>
    </w:p>
    <w:p w14:paraId="01A241AA" w14:textId="21AACBB4" w:rsidR="008E7350" w:rsidRPr="00214CF3" w:rsidRDefault="00ED3D57">
      <w:pPr>
        <w:pStyle w:val="Ttulo1"/>
        <w:spacing w:before="90"/>
        <w:ind w:left="112" w:right="117" w:firstLine="0"/>
        <w:jc w:val="both"/>
        <w:rPr>
          <w:sz w:val="22"/>
          <w:szCs w:val="22"/>
        </w:rPr>
      </w:pPr>
      <w:r w:rsidRPr="00214CF3">
        <w:rPr>
          <w:sz w:val="22"/>
          <w:szCs w:val="22"/>
        </w:rPr>
        <w:t>EDITAL DE CONVOCAÇÃO DAS ORGANIZAÇÕES</w:t>
      </w:r>
      <w:r w:rsidRPr="00214CF3">
        <w:rPr>
          <w:spacing w:val="1"/>
          <w:sz w:val="22"/>
          <w:szCs w:val="22"/>
        </w:rPr>
        <w:t xml:space="preserve"> </w:t>
      </w:r>
      <w:r w:rsidRPr="00214CF3">
        <w:rPr>
          <w:sz w:val="22"/>
          <w:szCs w:val="22"/>
        </w:rPr>
        <w:t>DA</w:t>
      </w:r>
      <w:r w:rsidRPr="00214CF3">
        <w:rPr>
          <w:spacing w:val="-8"/>
          <w:sz w:val="22"/>
          <w:szCs w:val="22"/>
        </w:rPr>
        <w:t xml:space="preserve"> </w:t>
      </w:r>
      <w:r w:rsidRPr="00214CF3">
        <w:rPr>
          <w:sz w:val="22"/>
          <w:szCs w:val="22"/>
        </w:rPr>
        <w:t>SOCIEDADE</w:t>
      </w:r>
      <w:r w:rsidRPr="00214CF3">
        <w:rPr>
          <w:spacing w:val="-6"/>
          <w:sz w:val="22"/>
          <w:szCs w:val="22"/>
        </w:rPr>
        <w:t xml:space="preserve"> </w:t>
      </w:r>
      <w:r w:rsidRPr="00214CF3">
        <w:rPr>
          <w:sz w:val="22"/>
          <w:szCs w:val="22"/>
        </w:rPr>
        <w:t>CIVIL</w:t>
      </w:r>
      <w:r w:rsidRPr="00214CF3">
        <w:rPr>
          <w:spacing w:val="-6"/>
          <w:sz w:val="22"/>
          <w:szCs w:val="22"/>
        </w:rPr>
        <w:t xml:space="preserve"> </w:t>
      </w:r>
      <w:r w:rsidRPr="00214CF3">
        <w:rPr>
          <w:sz w:val="22"/>
          <w:szCs w:val="22"/>
        </w:rPr>
        <w:t>PARA</w:t>
      </w:r>
      <w:r w:rsidRPr="00214CF3">
        <w:rPr>
          <w:spacing w:val="-7"/>
          <w:sz w:val="22"/>
          <w:szCs w:val="22"/>
        </w:rPr>
        <w:t xml:space="preserve"> </w:t>
      </w:r>
      <w:r w:rsidRPr="00214CF3">
        <w:rPr>
          <w:sz w:val="22"/>
          <w:szCs w:val="22"/>
        </w:rPr>
        <w:t>COMPOR</w:t>
      </w:r>
      <w:r w:rsidRPr="00214CF3">
        <w:rPr>
          <w:spacing w:val="-6"/>
          <w:sz w:val="22"/>
          <w:szCs w:val="22"/>
        </w:rPr>
        <w:t xml:space="preserve"> </w:t>
      </w:r>
      <w:r w:rsidRPr="00214CF3">
        <w:rPr>
          <w:sz w:val="22"/>
          <w:szCs w:val="22"/>
        </w:rPr>
        <w:t>O</w:t>
      </w:r>
      <w:r w:rsidRPr="00214CF3">
        <w:rPr>
          <w:spacing w:val="-4"/>
          <w:sz w:val="22"/>
          <w:szCs w:val="22"/>
        </w:rPr>
        <w:t xml:space="preserve"> </w:t>
      </w:r>
      <w:r w:rsidRPr="00214CF3">
        <w:rPr>
          <w:sz w:val="22"/>
          <w:szCs w:val="22"/>
        </w:rPr>
        <w:t>CONSELHO</w:t>
      </w:r>
      <w:r w:rsidRPr="00214CF3">
        <w:rPr>
          <w:spacing w:val="-6"/>
          <w:sz w:val="22"/>
          <w:szCs w:val="22"/>
        </w:rPr>
        <w:t xml:space="preserve"> </w:t>
      </w:r>
      <w:r w:rsidRPr="00214CF3">
        <w:rPr>
          <w:sz w:val="22"/>
          <w:szCs w:val="22"/>
        </w:rPr>
        <w:t>MUNICIPAL</w:t>
      </w:r>
      <w:r w:rsidRPr="00214CF3">
        <w:rPr>
          <w:spacing w:val="-6"/>
          <w:sz w:val="22"/>
          <w:szCs w:val="22"/>
        </w:rPr>
        <w:t xml:space="preserve"> </w:t>
      </w:r>
      <w:r w:rsidRPr="00214CF3">
        <w:rPr>
          <w:sz w:val="22"/>
          <w:szCs w:val="22"/>
        </w:rPr>
        <w:t>DOS</w:t>
      </w:r>
      <w:r w:rsidRPr="00214CF3">
        <w:rPr>
          <w:spacing w:val="-6"/>
          <w:sz w:val="22"/>
          <w:szCs w:val="22"/>
        </w:rPr>
        <w:t xml:space="preserve"> </w:t>
      </w:r>
      <w:r w:rsidRPr="00214CF3">
        <w:rPr>
          <w:sz w:val="22"/>
          <w:szCs w:val="22"/>
        </w:rPr>
        <w:t>DIREITOS</w:t>
      </w:r>
      <w:r w:rsidRPr="00214CF3">
        <w:rPr>
          <w:spacing w:val="-58"/>
          <w:sz w:val="22"/>
          <w:szCs w:val="22"/>
        </w:rPr>
        <w:t xml:space="preserve"> </w:t>
      </w:r>
      <w:r w:rsidRPr="00214CF3">
        <w:rPr>
          <w:sz w:val="22"/>
          <w:szCs w:val="22"/>
        </w:rPr>
        <w:t>DA PESSOA IDOSA</w:t>
      </w:r>
      <w:r w:rsidRPr="00214CF3">
        <w:rPr>
          <w:spacing w:val="-1"/>
          <w:sz w:val="22"/>
          <w:szCs w:val="22"/>
        </w:rPr>
        <w:t xml:space="preserve"> </w:t>
      </w:r>
      <w:r w:rsidRPr="00214CF3">
        <w:rPr>
          <w:sz w:val="22"/>
          <w:szCs w:val="22"/>
        </w:rPr>
        <w:t xml:space="preserve">DO MUNICIPIO </w:t>
      </w:r>
      <w:r w:rsidR="00DC7073" w:rsidRPr="00214CF3">
        <w:rPr>
          <w:sz w:val="22"/>
          <w:szCs w:val="22"/>
        </w:rPr>
        <w:t>DE NOVA AMÉRICA DA COLINA – PR</w:t>
      </w:r>
      <w:r w:rsidR="00214CF3">
        <w:rPr>
          <w:sz w:val="22"/>
          <w:szCs w:val="22"/>
        </w:rPr>
        <w:t>.</w:t>
      </w:r>
    </w:p>
    <w:p w14:paraId="48BDC60A" w14:textId="77777777" w:rsidR="008E7350" w:rsidRDefault="008E7350">
      <w:pPr>
        <w:pStyle w:val="Corpodetexto"/>
        <w:spacing w:before="6"/>
        <w:rPr>
          <w:b/>
          <w:sz w:val="23"/>
        </w:rPr>
      </w:pPr>
    </w:p>
    <w:p w14:paraId="336338B7" w14:textId="590DA4C5" w:rsidR="008E7350" w:rsidRDefault="00ED3D57" w:rsidP="00DC7073">
      <w:pPr>
        <w:pStyle w:val="Corpodetexto"/>
        <w:spacing w:before="1"/>
        <w:ind w:left="678"/>
        <w:jc w:val="both"/>
      </w:pPr>
      <w:r>
        <w:t>O</w:t>
      </w:r>
      <w:r>
        <w:rPr>
          <w:spacing w:val="-13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MUNICIPAL</w:t>
      </w:r>
      <w:r>
        <w:rPr>
          <w:spacing w:val="-14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DIREITOS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PESSOA</w:t>
      </w:r>
      <w:r>
        <w:rPr>
          <w:spacing w:val="-10"/>
        </w:rPr>
        <w:t xml:space="preserve"> </w:t>
      </w:r>
      <w:r>
        <w:t>IDOSA,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Município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 w:rsidR="00DC7073">
        <w:t>Nova América da Colina</w:t>
      </w:r>
      <w:r>
        <w:t xml:space="preserve">, no uso de suas atribuições legais, que lhe confere a Lei Municipal nº </w:t>
      </w:r>
      <w:r w:rsidR="00DC7073">
        <w:t xml:space="preserve">289 de </w:t>
      </w:r>
      <w:r w:rsidR="000C2870">
        <w:t xml:space="preserve">11 </w:t>
      </w:r>
      <w:r w:rsidR="00DC7073">
        <w:t>de</w:t>
      </w:r>
      <w:r w:rsidR="000C2870">
        <w:t xml:space="preserve"> dezembro de</w:t>
      </w:r>
      <w:r w:rsidR="00DC7073">
        <w:t xml:space="preserve"> 2013, alterada pela Lei Municipal nº 400 de 04 de </w:t>
      </w:r>
      <w:r w:rsidR="000C2870">
        <w:t>s</w:t>
      </w:r>
      <w:r w:rsidR="00DC7073">
        <w:t>etembro de 2017</w:t>
      </w:r>
      <w:r>
        <w:t>, através Secretaria</w:t>
      </w:r>
      <w:r>
        <w:rPr>
          <w:spacing w:val="1"/>
        </w:rPr>
        <w:t xml:space="preserve"> </w:t>
      </w:r>
      <w:r>
        <w:t xml:space="preserve">Executiva, CONVOCA as </w:t>
      </w:r>
      <w:r w:rsidR="000C2870">
        <w:t>entidades não governamentais</w:t>
      </w:r>
      <w:r>
        <w:t>, com</w:t>
      </w:r>
      <w:r w:rsidR="003B3D6E">
        <w:t xml:space="preserve"> </w:t>
      </w:r>
      <w:r>
        <w:rPr>
          <w:spacing w:val="-57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neste município, para composição</w:t>
      </w:r>
      <w:r>
        <w:rPr>
          <w:spacing w:val="-1"/>
        </w:rPr>
        <w:t xml:space="preserve"> </w:t>
      </w:r>
      <w:r>
        <w:t>do referido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no biênio</w:t>
      </w:r>
      <w:r>
        <w:rPr>
          <w:spacing w:val="-1"/>
        </w:rPr>
        <w:t xml:space="preserve"> </w:t>
      </w:r>
      <w:r w:rsidR="00DC7073">
        <w:t>2021/2023</w:t>
      </w:r>
      <w:r>
        <w:t>.</w:t>
      </w:r>
    </w:p>
    <w:p w14:paraId="00838393" w14:textId="77777777" w:rsidR="008E7350" w:rsidRDefault="008E7350">
      <w:pPr>
        <w:pStyle w:val="Corpodetexto"/>
        <w:spacing w:before="7"/>
      </w:pPr>
    </w:p>
    <w:p w14:paraId="505B4FA1" w14:textId="77777777" w:rsidR="008E7350" w:rsidRDefault="00ED3D57">
      <w:pPr>
        <w:pStyle w:val="Corpodetexto"/>
        <w:spacing w:line="237" w:lineRule="auto"/>
        <w:ind w:left="112" w:right="122" w:firstLine="566"/>
        <w:jc w:val="both"/>
      </w:pPr>
      <w:r>
        <w:t xml:space="preserve">A publicação do presente edital será feita no site </w:t>
      </w:r>
      <w:hyperlink r:id="rId7">
        <w:r w:rsidR="00DC7073" w:rsidRPr="00DC7073">
          <w:t>http://www.novaamericadacolina.pr.gov.br/</w:t>
        </w:r>
        <w:r>
          <w:t xml:space="preserve"> </w:t>
        </w:r>
      </w:hyperlink>
      <w:r>
        <w:t>bem como</w:t>
      </w:r>
      <w:r>
        <w:rPr>
          <w:spacing w:val="1"/>
        </w:rPr>
        <w:t xml:space="preserve"> </w:t>
      </w:r>
      <w:r>
        <w:t>afixado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 xml:space="preserve">Social </w:t>
      </w:r>
      <w:r w:rsidR="00DC7073">
        <w:t>e no Centro de Referência de Assistência Social (CRAS).</w:t>
      </w:r>
    </w:p>
    <w:p w14:paraId="5A0ABA4A" w14:textId="77777777" w:rsidR="008E7350" w:rsidRDefault="008E7350">
      <w:pPr>
        <w:pStyle w:val="Corpodetexto"/>
        <w:spacing w:before="11"/>
      </w:pPr>
    </w:p>
    <w:p w14:paraId="68999647" w14:textId="77777777" w:rsidR="008E7350" w:rsidRDefault="00ED3D57">
      <w:pPr>
        <w:pStyle w:val="Ttulo1"/>
        <w:numPr>
          <w:ilvl w:val="0"/>
          <w:numId w:val="2"/>
        </w:numPr>
        <w:tabs>
          <w:tab w:val="left" w:pos="352"/>
        </w:tabs>
      </w:pPr>
      <w:r>
        <w:t>DA</w:t>
      </w:r>
      <w:r>
        <w:rPr>
          <w:spacing w:val="-2"/>
        </w:rPr>
        <w:t xml:space="preserve"> </w:t>
      </w:r>
      <w:r>
        <w:t>INSCRIÇÃO</w:t>
      </w:r>
    </w:p>
    <w:p w14:paraId="6727031F" w14:textId="77777777" w:rsidR="008E7350" w:rsidRDefault="008E7350">
      <w:pPr>
        <w:pStyle w:val="Corpodetexto"/>
        <w:rPr>
          <w:b/>
        </w:rPr>
      </w:pPr>
    </w:p>
    <w:p w14:paraId="5EAFBA97" w14:textId="48323CAC" w:rsidR="008E7350" w:rsidRDefault="00ED3D57" w:rsidP="00871844">
      <w:pPr>
        <w:pStyle w:val="Corpodetexto"/>
        <w:ind w:left="112" w:right="117" w:firstLine="566"/>
        <w:jc w:val="both"/>
      </w:pPr>
      <w:r>
        <w:t xml:space="preserve">As entidades da sociedade civil que desejarem </w:t>
      </w:r>
      <w:r w:rsidR="003B3D6E">
        <w:t>fazer parte do Conselho Municipal dos Direitos dos Idoso</w:t>
      </w:r>
      <w:r>
        <w:t>s</w:t>
      </w:r>
      <w:r>
        <w:rPr>
          <w:spacing w:val="1"/>
        </w:rPr>
        <w:t xml:space="preserve">  </w:t>
      </w:r>
      <w:r>
        <w:t>deverão</w:t>
      </w:r>
      <w:r w:rsidR="003B3D6E">
        <w:t xml:space="preserve"> apresentar </w:t>
      </w:r>
      <w:r w:rsidR="00871844">
        <w:t>apresentar nesta Secretaria localizada na Av. Paraná, nº 276 – Centro, das 08h00min às 11h30min e de 13h00 às 16h30min de 12/07/2021 até o dia</w:t>
      </w:r>
      <w:r w:rsidR="00871844">
        <w:rPr>
          <w:spacing w:val="1"/>
        </w:rPr>
        <w:t xml:space="preserve"> </w:t>
      </w:r>
      <w:r w:rsidR="00871844">
        <w:t>16/07/2021 as fichas contend</w:t>
      </w:r>
      <w:r w:rsidR="003B3D6E">
        <w:t>o</w:t>
      </w:r>
      <w:r w:rsidR="00871844">
        <w:t xml:space="preserve"> o</w:t>
      </w:r>
      <w:r w:rsidR="003B3D6E">
        <w:t>s nomes dos representante</w:t>
      </w:r>
      <w:r w:rsidR="00871844">
        <w:t>s</w:t>
      </w:r>
      <w:r w:rsidR="003B3D6E">
        <w:t xml:space="preserve"> </w:t>
      </w:r>
      <w:r w:rsidR="00871844">
        <w:t xml:space="preserve">titulares e suplentes </w:t>
      </w:r>
      <w:r w:rsidR="003B3D6E">
        <w:t>indicados em Fórum prório da entidade.</w:t>
      </w:r>
      <w:r>
        <w:rPr>
          <w:spacing w:val="1"/>
        </w:rPr>
        <w:t xml:space="preserve"> </w:t>
      </w:r>
    </w:p>
    <w:p w14:paraId="16961623" w14:textId="77777777" w:rsidR="008E7350" w:rsidRDefault="008E7350">
      <w:pPr>
        <w:pStyle w:val="Corpodetexto"/>
        <w:spacing w:before="3"/>
      </w:pPr>
    </w:p>
    <w:p w14:paraId="16DC0A0B" w14:textId="77777777" w:rsidR="008E7350" w:rsidRDefault="00ED3D57">
      <w:pPr>
        <w:pStyle w:val="Corpodetexto"/>
        <w:ind w:left="112"/>
        <w:jc w:val="both"/>
      </w:pPr>
      <w:r>
        <w:t>Conforme</w:t>
      </w:r>
      <w:r>
        <w:rPr>
          <w:spacing w:val="-2"/>
        </w:rPr>
        <w:t xml:space="preserve"> </w:t>
      </w:r>
      <w:r>
        <w:t>Regimento Interno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CMDI,</w:t>
      </w:r>
      <w:r>
        <w:rPr>
          <w:spacing w:val="-2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inscrever</w:t>
      </w:r>
      <w:r w:rsidR="00D15A59">
        <w:t xml:space="preserve"> as entidades não governamentais, representantes da sociedade civil que seja atuante no campo da promoção e defesa dos direitos ou ao atendimento ao idoso, legalmente constituída e em regular funcionamento há mais de 01 (um) ano, para as seguintes vagas</w:t>
      </w:r>
      <w:r>
        <w:t>:</w:t>
      </w:r>
    </w:p>
    <w:p w14:paraId="127A0CDC" w14:textId="77777777" w:rsidR="008E7350" w:rsidRDefault="008E7350">
      <w:pPr>
        <w:pStyle w:val="Corpodetexto"/>
        <w:spacing w:before="5"/>
      </w:pPr>
    </w:p>
    <w:p w14:paraId="6F4C049F" w14:textId="77777777" w:rsidR="008E7350" w:rsidRDefault="00D15A59" w:rsidP="00D15A59">
      <w:pPr>
        <w:pStyle w:val="Corpodetexto"/>
        <w:numPr>
          <w:ilvl w:val="0"/>
          <w:numId w:val="3"/>
        </w:numPr>
        <w:spacing w:before="5"/>
      </w:pPr>
      <w:r>
        <w:t>01 (um) representante de Sindicato e/ou Associação;</w:t>
      </w:r>
    </w:p>
    <w:p w14:paraId="525A4A83" w14:textId="77777777" w:rsidR="00D15A59" w:rsidRDefault="00D15A59" w:rsidP="00D15A59">
      <w:pPr>
        <w:pStyle w:val="Corpodetexto"/>
        <w:numPr>
          <w:ilvl w:val="0"/>
          <w:numId w:val="3"/>
        </w:numPr>
        <w:spacing w:before="5"/>
      </w:pPr>
      <w:r>
        <w:t>01 (um/0 representante de Organização de grupo ou movimento do idoso</w:t>
      </w:r>
      <w:r w:rsidR="00A470CB">
        <w:t>, devidamente legalizada e em atividade;</w:t>
      </w:r>
    </w:p>
    <w:p w14:paraId="6CE95C14" w14:textId="77777777" w:rsidR="00A470CB" w:rsidRDefault="00A470CB" w:rsidP="00D15A59">
      <w:pPr>
        <w:pStyle w:val="Corpodetexto"/>
        <w:numPr>
          <w:ilvl w:val="0"/>
          <w:numId w:val="3"/>
        </w:numPr>
        <w:spacing w:before="5"/>
      </w:pPr>
      <w:r>
        <w:t>02 (dois) representantes do Credo Religioso com políticas explicitas e regulares de atendimento e promoção do idoso;</w:t>
      </w:r>
    </w:p>
    <w:p w14:paraId="2CE1B2DD" w14:textId="621950EA" w:rsidR="00EF352F" w:rsidRDefault="00A470CB" w:rsidP="00EF352F">
      <w:pPr>
        <w:pStyle w:val="Corpodetexto"/>
        <w:numPr>
          <w:ilvl w:val="0"/>
          <w:numId w:val="3"/>
        </w:numPr>
        <w:spacing w:before="5"/>
        <w:sectPr w:rsidR="00EF352F">
          <w:headerReference w:type="default" r:id="rId8"/>
          <w:type w:val="continuous"/>
          <w:pgSz w:w="11910" w:h="16840"/>
          <w:pgMar w:top="2260" w:right="1580" w:bottom="280" w:left="740" w:header="464" w:footer="720" w:gutter="0"/>
          <w:pgNumType w:start="1"/>
          <w:cols w:space="720"/>
        </w:sectPr>
      </w:pPr>
      <w:r>
        <w:t>01 (um) representante de outras entidas que comprovem possuir políticas explícitas permanente de atendimento e promoção do idoso.</w:t>
      </w:r>
    </w:p>
    <w:p w14:paraId="1056F170" w14:textId="77777777" w:rsidR="00EF352F" w:rsidRDefault="00EF352F">
      <w:pPr>
        <w:pStyle w:val="Corpodetexto"/>
        <w:rPr>
          <w:sz w:val="20"/>
        </w:rPr>
      </w:pPr>
    </w:p>
    <w:p w14:paraId="74F01CEF" w14:textId="77777777" w:rsidR="008E7350" w:rsidRDefault="00ED3D57">
      <w:pPr>
        <w:pStyle w:val="Ttulo1"/>
        <w:numPr>
          <w:ilvl w:val="0"/>
          <w:numId w:val="2"/>
        </w:numPr>
        <w:tabs>
          <w:tab w:val="left" w:pos="352"/>
        </w:tabs>
        <w:spacing w:before="1"/>
      </w:pPr>
      <w:r>
        <w:t>DAS</w:t>
      </w:r>
      <w:r>
        <w:rPr>
          <w:spacing w:val="-1"/>
        </w:rPr>
        <w:t xml:space="preserve"> </w:t>
      </w:r>
      <w:r>
        <w:t>VAGAS</w:t>
      </w:r>
    </w:p>
    <w:p w14:paraId="3A930006" w14:textId="77777777" w:rsidR="008E7350" w:rsidRDefault="008E7350">
      <w:pPr>
        <w:pStyle w:val="Corpodetexto"/>
        <w:rPr>
          <w:b/>
        </w:rPr>
      </w:pPr>
    </w:p>
    <w:p w14:paraId="3474C21E" w14:textId="77777777" w:rsidR="008E7350" w:rsidRDefault="00ED3D57">
      <w:pPr>
        <w:pStyle w:val="Corpodetexto"/>
        <w:ind w:left="112" w:right="117" w:firstLine="566"/>
        <w:jc w:val="both"/>
      </w:pPr>
      <w:r>
        <w:t>A organização da sociedade civil, conforme previsto na paridade com representantes Não</w:t>
      </w:r>
      <w:r>
        <w:rPr>
          <w:spacing w:val="1"/>
        </w:rPr>
        <w:t xml:space="preserve"> </w:t>
      </w:r>
      <w:r>
        <w:t>Governamentais</w:t>
      </w:r>
      <w:r>
        <w:rPr>
          <w:spacing w:val="-1"/>
        </w:rPr>
        <w:t xml:space="preserve"> </w:t>
      </w:r>
      <w:r>
        <w:t>será composta por</w:t>
      </w:r>
      <w:r>
        <w:rPr>
          <w:spacing w:val="-2"/>
        </w:rPr>
        <w:t xml:space="preserve"> </w:t>
      </w:r>
      <w:r w:rsidR="00A470CB">
        <w:t>04</w:t>
      </w:r>
      <w:r>
        <w:t xml:space="preserve"> (quatro)</w:t>
      </w:r>
      <w:r>
        <w:rPr>
          <w:spacing w:val="1"/>
        </w:rPr>
        <w:t xml:space="preserve"> </w:t>
      </w:r>
      <w:r>
        <w:t>entidades.</w:t>
      </w:r>
    </w:p>
    <w:p w14:paraId="7E47CDDD" w14:textId="77777777" w:rsidR="008E7350" w:rsidRDefault="008E7350">
      <w:pPr>
        <w:pStyle w:val="Corpodetexto"/>
        <w:spacing w:before="2"/>
      </w:pPr>
    </w:p>
    <w:p w14:paraId="23B196BE" w14:textId="7EBC90B3" w:rsidR="008E7350" w:rsidRDefault="00ED3D57">
      <w:pPr>
        <w:pStyle w:val="Ttulo1"/>
        <w:numPr>
          <w:ilvl w:val="0"/>
          <w:numId w:val="2"/>
        </w:numPr>
        <w:tabs>
          <w:tab w:val="left" w:pos="352"/>
        </w:tabs>
        <w:spacing w:before="1"/>
      </w:pPr>
      <w:r>
        <w:t>DA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FÓRUM</w:t>
      </w:r>
      <w:r w:rsidR="00591147">
        <w:t xml:space="preserve"> DA SOCIEDADE CIVIL</w:t>
      </w:r>
    </w:p>
    <w:p w14:paraId="6EF0A973" w14:textId="77777777" w:rsidR="008E7350" w:rsidRDefault="008E7350">
      <w:pPr>
        <w:pStyle w:val="Corpodetexto"/>
        <w:spacing w:before="6"/>
        <w:rPr>
          <w:b/>
          <w:sz w:val="23"/>
        </w:rPr>
      </w:pPr>
    </w:p>
    <w:p w14:paraId="21A183FC" w14:textId="0979DBAF" w:rsidR="008E7350" w:rsidRDefault="00591147" w:rsidP="00591147">
      <w:pPr>
        <w:pStyle w:val="Corpodetexto"/>
        <w:ind w:left="112" w:right="117" w:firstLine="608"/>
        <w:jc w:val="both"/>
      </w:pPr>
      <w:r>
        <w:t>Nos</w:t>
      </w:r>
      <w:r w:rsidR="00ED3D57" w:rsidRPr="00591147">
        <w:rPr>
          <w:spacing w:val="-7"/>
        </w:rPr>
        <w:t xml:space="preserve"> </w:t>
      </w:r>
      <w:r>
        <w:t xml:space="preserve">termos do art. 3º, §6º da Lei nº 400/17, os organizações da Sociedade Civil em reunião ou fórum específico, indicarão seus representantes, titular e susplente para compor o Conselho Municipal do Idoso, através de ofício dirigido ao Conselho Municipal do Idoso, para subsequente noemeação por Decreto do Chefe do Poder Executivo. </w:t>
      </w:r>
    </w:p>
    <w:p w14:paraId="5C323484" w14:textId="77777777" w:rsidR="008E7350" w:rsidRDefault="008E7350">
      <w:pPr>
        <w:pStyle w:val="Corpodetexto"/>
        <w:spacing w:before="8"/>
        <w:rPr>
          <w:sz w:val="32"/>
        </w:rPr>
      </w:pPr>
    </w:p>
    <w:p w14:paraId="0D15966E" w14:textId="78C1B446" w:rsidR="008E7350" w:rsidRDefault="00591147">
      <w:pPr>
        <w:pStyle w:val="Ttulo1"/>
        <w:numPr>
          <w:ilvl w:val="0"/>
          <w:numId w:val="2"/>
        </w:numPr>
        <w:tabs>
          <w:tab w:val="left" w:pos="352"/>
        </w:tabs>
      </w:pPr>
      <w:r>
        <w:t xml:space="preserve">DA </w:t>
      </w:r>
      <w:r w:rsidR="00ED3D57">
        <w:t>POSSE</w:t>
      </w:r>
    </w:p>
    <w:p w14:paraId="08DDAFF6" w14:textId="77777777" w:rsidR="00591147" w:rsidRDefault="00591147">
      <w:pPr>
        <w:pStyle w:val="Corpodetexto"/>
        <w:ind w:left="112" w:right="117" w:firstLine="566"/>
        <w:jc w:val="both"/>
      </w:pPr>
    </w:p>
    <w:p w14:paraId="5E15FA58" w14:textId="3A57B93D" w:rsidR="008E7350" w:rsidRDefault="00ED3D57">
      <w:pPr>
        <w:pStyle w:val="Corpodetexto"/>
        <w:ind w:left="112" w:right="117" w:firstLine="566"/>
        <w:jc w:val="both"/>
      </w:pPr>
      <w:r>
        <w:t>As organizações da sociedade civil deverão indica</w:t>
      </w:r>
      <w:r w:rsidR="008746DF">
        <w:t>r o nome de seus Represent</w:t>
      </w:r>
      <w:r w:rsidR="006C7771">
        <w:t>antes ao P</w:t>
      </w:r>
      <w:r w:rsidR="00591147">
        <w:t>refeito Municipal, no prazo de 0</w:t>
      </w:r>
      <w:r w:rsidR="00EF352F">
        <w:t>7</w:t>
      </w:r>
      <w:r w:rsidR="006C7771">
        <w:t xml:space="preserve"> dia após a realização do Fórum </w:t>
      </w:r>
      <w:r w:rsidR="00EF352F">
        <w:t xml:space="preserve">próprio </w:t>
      </w:r>
      <w:r w:rsidR="006C7771">
        <w:t>que as elegeu, sob pena de substituição por entidade suplente.</w:t>
      </w:r>
    </w:p>
    <w:p w14:paraId="0C31EB2C" w14:textId="0812C30D" w:rsidR="008E7350" w:rsidRDefault="00ED3D57">
      <w:pPr>
        <w:pStyle w:val="Corpodetexto"/>
        <w:ind w:left="112" w:right="119" w:firstLine="566"/>
        <w:jc w:val="both"/>
      </w:pPr>
      <w:r>
        <w:t xml:space="preserve">A posse ocorrerá em reunião extraordinária </w:t>
      </w:r>
      <w:r w:rsidR="00EF352F">
        <w:t xml:space="preserve">do Conselho </w:t>
      </w:r>
      <w:r>
        <w:t>convocada para este fim que será realizada na</w:t>
      </w:r>
      <w:r>
        <w:rPr>
          <w:spacing w:val="1"/>
        </w:rPr>
        <w:t xml:space="preserve"> </w:t>
      </w:r>
      <w:r>
        <w:t xml:space="preserve">Secretaria de Assistência Social localizada na </w:t>
      </w:r>
      <w:r w:rsidR="000A728A">
        <w:t>Av. Paraná, nº 276 – Centro</w:t>
      </w:r>
      <w:r w:rsidR="00EF352F">
        <w:t>, no dia 30 de julho de 2021 ás 8:00 horas.</w:t>
      </w:r>
    </w:p>
    <w:p w14:paraId="7217AB5B" w14:textId="77777777" w:rsidR="008E7350" w:rsidRDefault="008E7350">
      <w:pPr>
        <w:pStyle w:val="Corpodetexto"/>
        <w:spacing w:before="5"/>
      </w:pPr>
    </w:p>
    <w:p w14:paraId="1115C0FE" w14:textId="77777777" w:rsidR="008E7350" w:rsidRDefault="00ED3D57">
      <w:pPr>
        <w:pStyle w:val="Ttulo1"/>
        <w:numPr>
          <w:ilvl w:val="0"/>
          <w:numId w:val="2"/>
        </w:numPr>
        <w:tabs>
          <w:tab w:val="left" w:pos="352"/>
        </w:tabs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0A99785D" w14:textId="77777777" w:rsidR="008E7350" w:rsidRDefault="008E7350">
      <w:pPr>
        <w:pStyle w:val="Corpodetexto"/>
        <w:spacing w:before="7"/>
        <w:rPr>
          <w:b/>
          <w:sz w:val="23"/>
        </w:rPr>
      </w:pPr>
    </w:p>
    <w:p w14:paraId="3CAB4214" w14:textId="77777777" w:rsidR="008E7350" w:rsidRDefault="00ED3D57">
      <w:pPr>
        <w:pStyle w:val="Corpodetexto"/>
        <w:ind w:left="112" w:right="120" w:firstLine="566"/>
        <w:jc w:val="both"/>
      </w:pPr>
      <w:r>
        <w:t>A função de membro de Conselho é considerada de interesse público</w:t>
      </w:r>
      <w:r>
        <w:rPr>
          <w:spacing w:val="1"/>
        </w:rPr>
        <w:t xml:space="preserve"> </w:t>
      </w:r>
      <w:r>
        <w:t>relevante e não</w:t>
      </w:r>
      <w:r>
        <w:rPr>
          <w:spacing w:val="1"/>
        </w:rPr>
        <w:t xml:space="preserve"> </w:t>
      </w:r>
      <w:r>
        <w:t>remunerada.</w:t>
      </w:r>
    </w:p>
    <w:p w14:paraId="1112DF3F" w14:textId="77777777" w:rsidR="000A728A" w:rsidRDefault="000A728A">
      <w:pPr>
        <w:pStyle w:val="Corpodetexto"/>
        <w:ind w:left="112" w:right="120" w:firstLine="566"/>
        <w:jc w:val="both"/>
      </w:pPr>
    </w:p>
    <w:p w14:paraId="1C0B2F88" w14:textId="77777777" w:rsidR="000A728A" w:rsidRDefault="000A728A">
      <w:pPr>
        <w:pStyle w:val="Corpodetexto"/>
        <w:ind w:left="112" w:right="120" w:firstLine="566"/>
        <w:jc w:val="both"/>
      </w:pPr>
      <w:r>
        <w:t>As entidades não governamentais com representação no Conselho Municipal de Direitos do Idoso perderão essa condição quando ocorrer uma das seguintes situações (art. 7º):</w:t>
      </w:r>
    </w:p>
    <w:p w14:paraId="742B3E5C" w14:textId="77777777" w:rsidR="000A728A" w:rsidRDefault="000A728A">
      <w:pPr>
        <w:pStyle w:val="Corpodetexto"/>
        <w:ind w:left="112" w:right="120" w:firstLine="566"/>
        <w:jc w:val="both"/>
      </w:pPr>
      <w:r w:rsidRPr="000A728A">
        <w:t xml:space="preserve">I – extinção de sua base territorial de atuação no Município; </w:t>
      </w:r>
    </w:p>
    <w:p w14:paraId="3A0433FA" w14:textId="77777777" w:rsidR="000A728A" w:rsidRDefault="000A728A">
      <w:pPr>
        <w:pStyle w:val="Corpodetexto"/>
        <w:ind w:left="112" w:right="120" w:firstLine="566"/>
        <w:jc w:val="both"/>
      </w:pPr>
      <w:r w:rsidRPr="000A728A">
        <w:t xml:space="preserve">II – irregularidades no seu funcionamento, devidamente comprovadas, que tornem incompatíveis a sua representação no Conselho; </w:t>
      </w:r>
    </w:p>
    <w:p w14:paraId="4E4ACEAB" w14:textId="77777777" w:rsidR="008E7350" w:rsidRDefault="000A728A" w:rsidP="000A728A">
      <w:pPr>
        <w:pStyle w:val="Corpodetexto"/>
        <w:ind w:left="112" w:right="120" w:firstLine="566"/>
        <w:jc w:val="both"/>
      </w:pPr>
      <w:r w:rsidRPr="000A728A">
        <w:t>III – aplicações de penalidades administrativas de natureza grave, devidamente comprovada.</w:t>
      </w:r>
    </w:p>
    <w:p w14:paraId="26E74F96" w14:textId="77777777" w:rsidR="000A728A" w:rsidRDefault="000A728A" w:rsidP="000A728A">
      <w:pPr>
        <w:pStyle w:val="Corpodetexto"/>
        <w:ind w:left="112" w:right="120" w:firstLine="566"/>
        <w:jc w:val="both"/>
      </w:pPr>
    </w:p>
    <w:p w14:paraId="12E502B0" w14:textId="77777777" w:rsidR="000A728A" w:rsidRDefault="000A728A" w:rsidP="000A728A">
      <w:pPr>
        <w:pStyle w:val="Corpodetexto"/>
        <w:ind w:left="112" w:right="120" w:firstLine="566"/>
        <w:jc w:val="both"/>
      </w:pPr>
      <w:r>
        <w:t>Perderá o mandato o Conselheiro que (art. 8º):</w:t>
      </w:r>
    </w:p>
    <w:p w14:paraId="76A4E191" w14:textId="77777777" w:rsidR="000C2870" w:rsidRDefault="000A728A" w:rsidP="000A728A">
      <w:pPr>
        <w:pStyle w:val="Corpodetexto"/>
        <w:ind w:left="112" w:right="120" w:firstLine="566"/>
        <w:jc w:val="both"/>
      </w:pPr>
      <w:r w:rsidRPr="000A728A">
        <w:t xml:space="preserve">I – desvincular-se do órgão ou entidade de origem de sua representação; </w:t>
      </w:r>
    </w:p>
    <w:p w14:paraId="2E6E6A64" w14:textId="77777777" w:rsidR="000C2870" w:rsidRDefault="000A728A" w:rsidP="000A728A">
      <w:pPr>
        <w:pStyle w:val="Corpodetexto"/>
        <w:ind w:left="112" w:right="120" w:firstLine="566"/>
        <w:jc w:val="both"/>
      </w:pPr>
      <w:r w:rsidRPr="000A728A">
        <w:t xml:space="preserve">II – faltar a três reuniões consecutivas ou cinco intercaladas, sem justificativa; </w:t>
      </w:r>
    </w:p>
    <w:p w14:paraId="5CF45BC3" w14:textId="77777777" w:rsidR="000C2870" w:rsidRDefault="000A728A" w:rsidP="000A728A">
      <w:pPr>
        <w:pStyle w:val="Corpodetexto"/>
        <w:ind w:left="112" w:right="120" w:firstLine="566"/>
        <w:jc w:val="both"/>
      </w:pPr>
      <w:r w:rsidRPr="000A728A">
        <w:t xml:space="preserve">III – apresentar renúncia ao plenário do Conselho, que será lida na sessão seguinte à de sua recepção na Secretaria do Conselho; </w:t>
      </w:r>
    </w:p>
    <w:p w14:paraId="25713516" w14:textId="77777777" w:rsidR="000C2870" w:rsidRDefault="000A728A" w:rsidP="000A728A">
      <w:pPr>
        <w:pStyle w:val="Corpodetexto"/>
        <w:ind w:left="112" w:right="120" w:firstLine="566"/>
        <w:jc w:val="both"/>
      </w:pPr>
      <w:r>
        <w:t xml:space="preserve">IV – apresentar procedimento incompatível com a dignidade das funções; </w:t>
      </w:r>
    </w:p>
    <w:p w14:paraId="5994962C" w14:textId="4F73BCFC" w:rsidR="008E7350" w:rsidRDefault="000A728A" w:rsidP="00EF352F">
      <w:pPr>
        <w:pStyle w:val="Corpodetexto"/>
        <w:ind w:left="112" w:right="120" w:firstLine="566"/>
        <w:jc w:val="both"/>
      </w:pPr>
      <w:r>
        <w:t>V – for condenado em sentença irrecorrível, por crime ou contravenção penal.</w:t>
      </w:r>
    </w:p>
    <w:p w14:paraId="3451F885" w14:textId="77777777" w:rsidR="008E7350" w:rsidRDefault="00ED3D57">
      <w:pPr>
        <w:pStyle w:val="Corpodetexto"/>
        <w:ind w:left="112" w:right="121" w:firstLine="566"/>
        <w:jc w:val="both"/>
      </w:pP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omissão</w:t>
      </w:r>
      <w:r>
        <w:rPr>
          <w:spacing w:val="-14"/>
        </w:rPr>
        <w:t xml:space="preserve"> </w:t>
      </w:r>
      <w:r>
        <w:t>deste</w:t>
      </w:r>
      <w:r>
        <w:rPr>
          <w:spacing w:val="-13"/>
        </w:rPr>
        <w:t xml:space="preserve"> </w:t>
      </w:r>
      <w:r>
        <w:t>Edital,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questões</w:t>
      </w:r>
      <w:r>
        <w:rPr>
          <w:spacing w:val="-14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resolvidas</w:t>
      </w:r>
      <w:r>
        <w:rPr>
          <w:spacing w:val="-15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Comissão</w:t>
      </w:r>
      <w:r>
        <w:rPr>
          <w:spacing w:val="-11"/>
        </w:rPr>
        <w:t xml:space="preserve"> </w:t>
      </w:r>
      <w:r>
        <w:t>Eleitoral,</w:t>
      </w:r>
      <w:r>
        <w:rPr>
          <w:spacing w:val="-14"/>
        </w:rPr>
        <w:t xml:space="preserve"> </w:t>
      </w:r>
      <w:r>
        <w:t>assim</w:t>
      </w:r>
      <w:r>
        <w:rPr>
          <w:spacing w:val="-58"/>
        </w:rPr>
        <w:t xml:space="preserve"> </w:t>
      </w:r>
      <w:r>
        <w:t>como, pelos participantes votantes do Fórum de Eleição, sem necessidade de edição de novos</w:t>
      </w:r>
      <w:r>
        <w:rPr>
          <w:spacing w:val="1"/>
        </w:rPr>
        <w:t xml:space="preserve"> </w:t>
      </w:r>
      <w:r>
        <w:t>editais</w:t>
      </w:r>
      <w:r>
        <w:rPr>
          <w:spacing w:val="-1"/>
        </w:rPr>
        <w:t xml:space="preserve"> </w:t>
      </w:r>
      <w:r>
        <w:t>e resoluções.</w:t>
      </w:r>
    </w:p>
    <w:p w14:paraId="47B7CB53" w14:textId="77777777" w:rsidR="008E7350" w:rsidRDefault="00ED3D57">
      <w:pPr>
        <w:pStyle w:val="Corpodetexto"/>
        <w:ind w:left="112" w:right="113" w:firstLine="626"/>
        <w:jc w:val="both"/>
      </w:pPr>
      <w:r>
        <w:t>Maiores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direcionadas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 w:rsidR="000C2870">
        <w:t>da</w:t>
      </w:r>
      <w:r>
        <w:rPr>
          <w:spacing w:val="1"/>
        </w:rPr>
        <w:t xml:space="preserve"> </w:t>
      </w:r>
      <w:r w:rsidR="000C2870">
        <w:t>Secretaria de Assistência Social</w:t>
      </w:r>
      <w:r>
        <w:rPr>
          <w:spacing w:val="1"/>
        </w:rPr>
        <w:t xml:space="preserve"> </w:t>
      </w:r>
      <w:r>
        <w:t>(</w:t>
      </w:r>
      <w:hyperlink r:id="rId9" w:history="1">
        <w:r w:rsidR="000C2870" w:rsidRPr="00BF4975">
          <w:rPr>
            <w:rStyle w:val="Hyperlink"/>
          </w:rPr>
          <w:t>semas2017nac@gmail.com</w:t>
        </w:r>
      </w:hyperlink>
      <w:r w:rsidR="000C2870">
        <w:t xml:space="preserve">). </w:t>
      </w:r>
    </w:p>
    <w:p w14:paraId="6FFCC416" w14:textId="77777777" w:rsidR="008E7350" w:rsidRDefault="008E7350">
      <w:pPr>
        <w:pStyle w:val="Corpodetexto"/>
        <w:spacing w:before="9"/>
      </w:pPr>
    </w:p>
    <w:p w14:paraId="5659CB37" w14:textId="30558259" w:rsidR="008E7350" w:rsidRPr="00214CF3" w:rsidRDefault="0070003E" w:rsidP="00214CF3">
      <w:pPr>
        <w:pStyle w:val="Corpodetexto"/>
        <w:spacing w:before="90"/>
        <w:jc w:val="right"/>
      </w:pPr>
      <w:r>
        <w:t>Nova América da Colina, 09 de julho de 2021.</w:t>
      </w:r>
    </w:p>
    <w:p w14:paraId="4DD5D518" w14:textId="77777777" w:rsidR="008E7350" w:rsidRDefault="008E7350">
      <w:pPr>
        <w:pStyle w:val="Corpodetexto"/>
        <w:rPr>
          <w:sz w:val="26"/>
        </w:rPr>
      </w:pPr>
    </w:p>
    <w:p w14:paraId="1F5CEAF0" w14:textId="77777777" w:rsidR="008E7350" w:rsidRDefault="00ED3D57">
      <w:pPr>
        <w:pStyle w:val="Ttulo1"/>
        <w:spacing w:before="202"/>
        <w:ind w:left="2637" w:right="2646" w:firstLine="0"/>
        <w:jc w:val="center"/>
      </w:pPr>
      <w:r>
        <w:t>Conselho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Idoso</w:t>
      </w:r>
    </w:p>
    <w:sectPr w:rsidR="008E7350">
      <w:pgSz w:w="11910" w:h="16840"/>
      <w:pgMar w:top="2260" w:right="1580" w:bottom="280" w:left="740" w:header="4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391C" w14:textId="77777777" w:rsidR="00B624A5" w:rsidRDefault="00B624A5">
      <w:r>
        <w:separator/>
      </w:r>
    </w:p>
  </w:endnote>
  <w:endnote w:type="continuationSeparator" w:id="0">
    <w:p w14:paraId="209BB277" w14:textId="77777777" w:rsidR="00B624A5" w:rsidRDefault="00B6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BEFC" w14:textId="77777777" w:rsidR="00B624A5" w:rsidRDefault="00B624A5">
      <w:r>
        <w:separator/>
      </w:r>
    </w:p>
  </w:footnote>
  <w:footnote w:type="continuationSeparator" w:id="0">
    <w:p w14:paraId="38668EBF" w14:textId="77777777" w:rsidR="00B624A5" w:rsidRDefault="00B6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F4F9" w14:textId="46B3C93B" w:rsidR="008E7350" w:rsidRDefault="00DC707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8F894A9" wp14:editId="136BE3D3">
          <wp:simplePos x="0" y="0"/>
          <wp:positionH relativeFrom="column">
            <wp:posOffset>558800</wp:posOffset>
          </wp:positionH>
          <wp:positionV relativeFrom="paragraph">
            <wp:posOffset>-8890</wp:posOffset>
          </wp:positionV>
          <wp:extent cx="5791200" cy="10287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87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0FD39F" wp14:editId="009DF45A">
              <wp:simplePos x="0" y="0"/>
              <wp:positionH relativeFrom="page">
                <wp:posOffset>2276475</wp:posOffset>
              </wp:positionH>
              <wp:positionV relativeFrom="page">
                <wp:posOffset>791845</wp:posOffset>
              </wp:positionV>
              <wp:extent cx="4012565" cy="558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56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6368E" w14:textId="77777777" w:rsidR="008E7350" w:rsidRDefault="008E7350" w:rsidP="00DC7073">
                          <w:pPr>
                            <w:spacing w:before="10" w:line="242" w:lineRule="auto"/>
                            <w:ind w:left="20" w:right="17" w:firstLine="1414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FD3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25pt;margin-top:62.35pt;width:315.95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" filled="f" stroked="f">
              <v:textbox inset="0,0,0,0">
                <w:txbxContent>
                  <w:p w14:paraId="5336368E" w14:textId="77777777" w:rsidR="008E7350" w:rsidRDefault="008E7350" w:rsidP="00DC7073">
                    <w:pPr>
                      <w:spacing w:before="10" w:line="242" w:lineRule="auto"/>
                      <w:ind w:left="20" w:right="17" w:firstLine="1414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06F2"/>
    <w:multiLevelType w:val="hybridMultilevel"/>
    <w:tmpl w:val="4D8ED136"/>
    <w:lvl w:ilvl="0" w:tplc="BD146098">
      <w:start w:val="1"/>
      <w:numFmt w:val="upperRoman"/>
      <w:lvlText w:val="%1"/>
      <w:lvlJc w:val="left"/>
      <w:pPr>
        <w:ind w:left="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828CB16">
      <w:numFmt w:val="bullet"/>
      <w:lvlText w:val="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8C288078">
      <w:numFmt w:val="bullet"/>
      <w:lvlText w:val="•"/>
      <w:lvlJc w:val="left"/>
      <w:pPr>
        <w:ind w:left="1811" w:hanging="361"/>
      </w:pPr>
      <w:rPr>
        <w:rFonts w:hint="default"/>
        <w:lang w:val="pt-PT" w:eastAsia="en-US" w:bidi="ar-SA"/>
      </w:rPr>
    </w:lvl>
    <w:lvl w:ilvl="3" w:tplc="238AD8E6">
      <w:numFmt w:val="bullet"/>
      <w:lvlText w:val="•"/>
      <w:lvlJc w:val="left"/>
      <w:pPr>
        <w:ind w:left="2783" w:hanging="361"/>
      </w:pPr>
      <w:rPr>
        <w:rFonts w:hint="default"/>
        <w:lang w:val="pt-PT" w:eastAsia="en-US" w:bidi="ar-SA"/>
      </w:rPr>
    </w:lvl>
    <w:lvl w:ilvl="4" w:tplc="9A68FD96">
      <w:numFmt w:val="bullet"/>
      <w:lvlText w:val="•"/>
      <w:lvlJc w:val="left"/>
      <w:pPr>
        <w:ind w:left="3755" w:hanging="361"/>
      </w:pPr>
      <w:rPr>
        <w:rFonts w:hint="default"/>
        <w:lang w:val="pt-PT" w:eastAsia="en-US" w:bidi="ar-SA"/>
      </w:rPr>
    </w:lvl>
    <w:lvl w:ilvl="5" w:tplc="F2461870">
      <w:numFmt w:val="bullet"/>
      <w:lvlText w:val="•"/>
      <w:lvlJc w:val="left"/>
      <w:pPr>
        <w:ind w:left="4727" w:hanging="361"/>
      </w:pPr>
      <w:rPr>
        <w:rFonts w:hint="default"/>
        <w:lang w:val="pt-PT" w:eastAsia="en-US" w:bidi="ar-SA"/>
      </w:rPr>
    </w:lvl>
    <w:lvl w:ilvl="6" w:tplc="D9529FEA">
      <w:numFmt w:val="bullet"/>
      <w:lvlText w:val="•"/>
      <w:lvlJc w:val="left"/>
      <w:pPr>
        <w:ind w:left="5699" w:hanging="361"/>
      </w:pPr>
      <w:rPr>
        <w:rFonts w:hint="default"/>
        <w:lang w:val="pt-PT" w:eastAsia="en-US" w:bidi="ar-SA"/>
      </w:rPr>
    </w:lvl>
    <w:lvl w:ilvl="7" w:tplc="58CE4554">
      <w:numFmt w:val="bullet"/>
      <w:lvlText w:val="•"/>
      <w:lvlJc w:val="left"/>
      <w:pPr>
        <w:ind w:left="6670" w:hanging="361"/>
      </w:pPr>
      <w:rPr>
        <w:rFonts w:hint="default"/>
        <w:lang w:val="pt-PT" w:eastAsia="en-US" w:bidi="ar-SA"/>
      </w:rPr>
    </w:lvl>
    <w:lvl w:ilvl="8" w:tplc="2228D86A">
      <w:numFmt w:val="bullet"/>
      <w:lvlText w:val="•"/>
      <w:lvlJc w:val="left"/>
      <w:pPr>
        <w:ind w:left="7642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54A45695"/>
    <w:multiLevelType w:val="hybridMultilevel"/>
    <w:tmpl w:val="E8B02FB2"/>
    <w:lvl w:ilvl="0" w:tplc="A24816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E7C0C"/>
    <w:multiLevelType w:val="hybridMultilevel"/>
    <w:tmpl w:val="71240168"/>
    <w:lvl w:ilvl="0" w:tplc="6AC466F4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4E4EC1C">
      <w:numFmt w:val="bullet"/>
      <w:lvlText w:val="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99D05B96">
      <w:numFmt w:val="bullet"/>
      <w:lvlText w:val="•"/>
      <w:lvlJc w:val="left"/>
      <w:pPr>
        <w:ind w:left="1811" w:hanging="361"/>
      </w:pPr>
      <w:rPr>
        <w:rFonts w:hint="default"/>
        <w:lang w:val="pt-PT" w:eastAsia="en-US" w:bidi="ar-SA"/>
      </w:rPr>
    </w:lvl>
    <w:lvl w:ilvl="3" w:tplc="25D837D4">
      <w:numFmt w:val="bullet"/>
      <w:lvlText w:val="•"/>
      <w:lvlJc w:val="left"/>
      <w:pPr>
        <w:ind w:left="2783" w:hanging="361"/>
      </w:pPr>
      <w:rPr>
        <w:rFonts w:hint="default"/>
        <w:lang w:val="pt-PT" w:eastAsia="en-US" w:bidi="ar-SA"/>
      </w:rPr>
    </w:lvl>
    <w:lvl w:ilvl="4" w:tplc="452C2C4E">
      <w:numFmt w:val="bullet"/>
      <w:lvlText w:val="•"/>
      <w:lvlJc w:val="left"/>
      <w:pPr>
        <w:ind w:left="3755" w:hanging="361"/>
      </w:pPr>
      <w:rPr>
        <w:rFonts w:hint="default"/>
        <w:lang w:val="pt-PT" w:eastAsia="en-US" w:bidi="ar-SA"/>
      </w:rPr>
    </w:lvl>
    <w:lvl w:ilvl="5" w:tplc="149E73EE">
      <w:numFmt w:val="bullet"/>
      <w:lvlText w:val="•"/>
      <w:lvlJc w:val="left"/>
      <w:pPr>
        <w:ind w:left="4727" w:hanging="361"/>
      </w:pPr>
      <w:rPr>
        <w:rFonts w:hint="default"/>
        <w:lang w:val="pt-PT" w:eastAsia="en-US" w:bidi="ar-SA"/>
      </w:rPr>
    </w:lvl>
    <w:lvl w:ilvl="6" w:tplc="DD4E7B82">
      <w:numFmt w:val="bullet"/>
      <w:lvlText w:val="•"/>
      <w:lvlJc w:val="left"/>
      <w:pPr>
        <w:ind w:left="5699" w:hanging="361"/>
      </w:pPr>
      <w:rPr>
        <w:rFonts w:hint="default"/>
        <w:lang w:val="pt-PT" w:eastAsia="en-US" w:bidi="ar-SA"/>
      </w:rPr>
    </w:lvl>
    <w:lvl w:ilvl="7" w:tplc="CC183196">
      <w:numFmt w:val="bullet"/>
      <w:lvlText w:val="•"/>
      <w:lvlJc w:val="left"/>
      <w:pPr>
        <w:ind w:left="6670" w:hanging="361"/>
      </w:pPr>
      <w:rPr>
        <w:rFonts w:hint="default"/>
        <w:lang w:val="pt-PT" w:eastAsia="en-US" w:bidi="ar-SA"/>
      </w:rPr>
    </w:lvl>
    <w:lvl w:ilvl="8" w:tplc="C1FC5A72">
      <w:numFmt w:val="bullet"/>
      <w:lvlText w:val="•"/>
      <w:lvlJc w:val="left"/>
      <w:pPr>
        <w:ind w:left="7642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0"/>
    <w:rsid w:val="000A728A"/>
    <w:rsid w:val="000C2870"/>
    <w:rsid w:val="00214CF3"/>
    <w:rsid w:val="003B3D6E"/>
    <w:rsid w:val="005461C5"/>
    <w:rsid w:val="00591147"/>
    <w:rsid w:val="00617A75"/>
    <w:rsid w:val="006C7771"/>
    <w:rsid w:val="0070003E"/>
    <w:rsid w:val="00871844"/>
    <w:rsid w:val="008746DF"/>
    <w:rsid w:val="008E7350"/>
    <w:rsid w:val="00A470CB"/>
    <w:rsid w:val="00B624A5"/>
    <w:rsid w:val="00BA22AE"/>
    <w:rsid w:val="00D15A59"/>
    <w:rsid w:val="00DC7073"/>
    <w:rsid w:val="00EB7E54"/>
    <w:rsid w:val="00ED3D57"/>
    <w:rsid w:val="00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7FB75"/>
  <w15:docId w15:val="{0B1DE3F2-D461-44E8-87E7-CF151B64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2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0"/>
      <w:ind w:left="3175" w:right="3183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C70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70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70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70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15A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A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A5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A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A5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A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A59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2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spa.rj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as2017na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dcterms:created xsi:type="dcterms:W3CDTF">2021-07-09T18:00:00Z</dcterms:created>
  <dcterms:modified xsi:type="dcterms:W3CDTF">2021-07-09T18:00:00Z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