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BD" w:rsidRPr="009476BD" w:rsidRDefault="00D8407C" w:rsidP="009476BD">
      <w:pPr>
        <w:pStyle w:val="SemEspaamento"/>
        <w:rPr>
          <w:rFonts w:ascii="Times New Roman" w:eastAsia="Times New Roman" w:hAnsi="Times New Roman"/>
          <w:sz w:val="16"/>
          <w:szCs w:val="16"/>
          <w:lang w:val="pt-BR" w:eastAsia="pt-BR"/>
        </w:rPr>
      </w:pPr>
      <w:r w:rsidRPr="006264A2">
        <w:rPr>
          <w:noProof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09CC341" wp14:editId="28FB85FB">
            <wp:simplePos x="0" y="0"/>
            <wp:positionH relativeFrom="column">
              <wp:posOffset>128905</wp:posOffset>
            </wp:positionH>
            <wp:positionV relativeFrom="paragraph">
              <wp:posOffset>118110</wp:posOffset>
            </wp:positionV>
            <wp:extent cx="1038225" cy="800100"/>
            <wp:effectExtent l="0" t="0" r="9525" b="0"/>
            <wp:wrapSquare wrapText="bothSides"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07C" w:rsidRPr="00D8407C" w:rsidRDefault="00D8407C" w:rsidP="00D8407C">
      <w:pPr>
        <w:suppressAutoHyphens/>
        <w:snapToGrid w:val="0"/>
        <w:jc w:val="center"/>
        <w:rPr>
          <w:sz w:val="24"/>
          <w:szCs w:val="24"/>
          <w:lang w:eastAsia="ar-SA"/>
        </w:rPr>
      </w:pPr>
      <w:r w:rsidRPr="00D8407C">
        <w:rPr>
          <w:rFonts w:ascii="Arial Black" w:hAnsi="Arial Black" w:cs="Arial"/>
          <w:b/>
          <w:sz w:val="24"/>
          <w:szCs w:val="24"/>
          <w:lang w:eastAsia="ar-SA"/>
        </w:rPr>
        <w:t>CONSELHO MUNICIPAL DE ASSISTÊNCIA SOCIAL E INSTÂNCIA DE CONTROLE DO PROGRAMA BOLSA FAMÍLIA DE CORBÉLIA – PR.</w:t>
      </w:r>
    </w:p>
    <w:p w:rsidR="00D8407C" w:rsidRDefault="00D8407C" w:rsidP="00D8407C">
      <w:pPr>
        <w:pStyle w:val="Cabealho"/>
      </w:pPr>
    </w:p>
    <w:p w:rsidR="00D8407C" w:rsidRDefault="00D8407C" w:rsidP="009476BD">
      <w:pPr>
        <w:pStyle w:val="SemEspaamen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6832DB" w:rsidRDefault="006832DB" w:rsidP="009476BD">
      <w:pPr>
        <w:pStyle w:val="SemEspaamen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6832DB" w:rsidRDefault="006832DB" w:rsidP="009476BD">
      <w:pPr>
        <w:pStyle w:val="SemEspaamen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D8407C" w:rsidRPr="00835C36" w:rsidRDefault="00252BF9" w:rsidP="0078633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99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35C36">
        <w:rPr>
          <w:rFonts w:ascii="Arial" w:hAnsi="Arial" w:cs="Arial"/>
          <w:b/>
          <w:sz w:val="22"/>
          <w:szCs w:val="22"/>
        </w:rPr>
        <w:t xml:space="preserve">RESOLUÇÃO Nº </w:t>
      </w:r>
      <w:r w:rsidR="005A38D7">
        <w:rPr>
          <w:rFonts w:ascii="Arial" w:hAnsi="Arial" w:cs="Arial"/>
          <w:b/>
          <w:sz w:val="22"/>
          <w:szCs w:val="22"/>
        </w:rPr>
        <w:t>11/2018</w:t>
      </w:r>
      <w:r w:rsidR="00D8407C" w:rsidRPr="006832DB">
        <w:rPr>
          <w:rFonts w:ascii="Arial" w:hAnsi="Arial" w:cs="Arial"/>
          <w:b/>
          <w:sz w:val="22"/>
          <w:szCs w:val="22"/>
        </w:rPr>
        <w:t xml:space="preserve"> de </w:t>
      </w:r>
      <w:r w:rsidR="005A38D7">
        <w:rPr>
          <w:rFonts w:ascii="Arial" w:hAnsi="Arial" w:cs="Arial"/>
          <w:b/>
          <w:sz w:val="22"/>
          <w:szCs w:val="22"/>
        </w:rPr>
        <w:t>06 de junho de 2018.</w:t>
      </w:r>
    </w:p>
    <w:p w:rsidR="00D8407C" w:rsidRPr="00835C36" w:rsidRDefault="00D8407C" w:rsidP="0078633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994"/>
        <w:jc w:val="center"/>
        <w:rPr>
          <w:rFonts w:ascii="Arial" w:hAnsi="Arial" w:cs="Arial"/>
          <w:b/>
          <w:sz w:val="22"/>
          <w:szCs w:val="22"/>
        </w:rPr>
      </w:pPr>
    </w:p>
    <w:p w:rsidR="00D8407C" w:rsidRPr="00835C36" w:rsidRDefault="00D8407C" w:rsidP="00835C3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620129" w:rsidRPr="00835C36" w:rsidRDefault="009476BD" w:rsidP="00835C36">
      <w:pPr>
        <w:pStyle w:val="SemEspaamento"/>
        <w:spacing w:line="276" w:lineRule="auto"/>
        <w:ind w:left="4820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35C36">
        <w:rPr>
          <w:rFonts w:ascii="Arial" w:hAnsi="Arial" w:cs="Arial"/>
          <w:b/>
          <w:bCs/>
          <w:sz w:val="22"/>
          <w:szCs w:val="22"/>
          <w:lang w:val="pt-BR"/>
        </w:rPr>
        <w:t>SÚMULA:</w:t>
      </w:r>
      <w:r w:rsidRPr="00835C36">
        <w:rPr>
          <w:rFonts w:ascii="Arial" w:hAnsi="Arial" w:cs="Arial"/>
          <w:sz w:val="22"/>
          <w:szCs w:val="22"/>
          <w:lang w:val="pt-BR"/>
        </w:rPr>
        <w:t xml:space="preserve"> </w:t>
      </w:r>
      <w:r w:rsidR="00620129" w:rsidRPr="00835C36">
        <w:rPr>
          <w:rFonts w:ascii="Arial" w:hAnsi="Arial" w:cs="Arial"/>
          <w:sz w:val="22"/>
          <w:szCs w:val="22"/>
          <w:lang w:val="pt-BR"/>
        </w:rPr>
        <w:t>Dispõe sobre a aprovação da Prestação de Contas (FEAS) PPAS III</w:t>
      </w:r>
      <w:r w:rsidR="005A38D7">
        <w:rPr>
          <w:rFonts w:ascii="Arial" w:hAnsi="Arial" w:cs="Arial"/>
          <w:sz w:val="22"/>
          <w:szCs w:val="22"/>
          <w:lang w:val="pt-BR"/>
        </w:rPr>
        <w:t xml:space="preserve"> - PAEFI</w:t>
      </w:r>
      <w:r w:rsidR="00620129" w:rsidRPr="00835C36">
        <w:rPr>
          <w:rFonts w:ascii="Arial" w:hAnsi="Arial" w:cs="Arial"/>
          <w:sz w:val="22"/>
          <w:szCs w:val="22"/>
          <w:lang w:val="pt-BR"/>
        </w:rPr>
        <w:t xml:space="preserve"> </w:t>
      </w:r>
      <w:r w:rsidR="005A38D7">
        <w:rPr>
          <w:rFonts w:ascii="Arial" w:hAnsi="Arial" w:cs="Arial"/>
          <w:sz w:val="22"/>
          <w:szCs w:val="22"/>
          <w:lang w:val="pt-BR"/>
        </w:rPr>
        <w:t>do per</w:t>
      </w:r>
      <w:r w:rsidR="00D100E7">
        <w:rPr>
          <w:rFonts w:ascii="Arial" w:hAnsi="Arial" w:cs="Arial"/>
          <w:sz w:val="22"/>
          <w:szCs w:val="22"/>
          <w:lang w:val="pt-BR"/>
        </w:rPr>
        <w:t>íodo de julho a dezembro de 2017</w:t>
      </w:r>
      <w:bookmarkStart w:id="0" w:name="_GoBack"/>
      <w:bookmarkEnd w:id="0"/>
      <w:r w:rsidR="005A38D7">
        <w:rPr>
          <w:rFonts w:ascii="Arial" w:hAnsi="Arial" w:cs="Arial"/>
          <w:sz w:val="22"/>
          <w:szCs w:val="22"/>
          <w:lang w:val="pt-BR"/>
        </w:rPr>
        <w:t>.</w:t>
      </w:r>
    </w:p>
    <w:p w:rsidR="001F33DA" w:rsidRPr="00835C36" w:rsidRDefault="001F33DA" w:rsidP="00835C36">
      <w:pPr>
        <w:pStyle w:val="SemEspaamento"/>
        <w:spacing w:line="276" w:lineRule="auto"/>
        <w:ind w:left="4820" w:right="-1"/>
        <w:jc w:val="both"/>
        <w:rPr>
          <w:rFonts w:ascii="Arial" w:hAnsi="Arial" w:cs="Arial"/>
          <w:sz w:val="22"/>
          <w:szCs w:val="22"/>
          <w:lang w:val="pt-BR"/>
        </w:rPr>
      </w:pPr>
    </w:p>
    <w:p w:rsidR="00764A88" w:rsidRPr="006832DB" w:rsidRDefault="00764A88" w:rsidP="00835C36">
      <w:pPr>
        <w:spacing w:before="120" w:after="120"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sz w:val="22"/>
          <w:szCs w:val="22"/>
        </w:rPr>
        <w:t xml:space="preserve">A Presidente do Conselho Municipal de Assistência Social e Instância de Controle do Programa Bolsa Família - CMAS, Corbélia- PR, no uso das atribuições que lhes confere a Lei Municipal nº 375/1995, e sua alteração pela Lei Municipal nº 701/2009, de acordo com a Deliberação realizada em Reunião </w:t>
      </w:r>
      <w:r w:rsidR="005A38D7">
        <w:rPr>
          <w:rFonts w:ascii="Arial" w:hAnsi="Arial" w:cs="Arial"/>
          <w:sz w:val="22"/>
          <w:szCs w:val="22"/>
        </w:rPr>
        <w:t>Extrao</w:t>
      </w:r>
      <w:r w:rsidR="00252BF9" w:rsidRPr="00835C36">
        <w:rPr>
          <w:rFonts w:ascii="Arial" w:hAnsi="Arial" w:cs="Arial"/>
          <w:sz w:val="22"/>
          <w:szCs w:val="22"/>
        </w:rPr>
        <w:t>rdinária no dia</w:t>
      </w:r>
      <w:r w:rsidR="005A38D7">
        <w:rPr>
          <w:rFonts w:ascii="Arial" w:hAnsi="Arial" w:cs="Arial"/>
          <w:sz w:val="22"/>
          <w:szCs w:val="22"/>
        </w:rPr>
        <w:t xml:space="preserve"> 06/06/2018</w:t>
      </w:r>
      <w:r w:rsidR="003F4F3E" w:rsidRPr="00835C36">
        <w:rPr>
          <w:rFonts w:ascii="Arial" w:hAnsi="Arial" w:cs="Arial"/>
          <w:sz w:val="22"/>
          <w:szCs w:val="22"/>
        </w:rPr>
        <w:t>, A</w:t>
      </w:r>
      <w:r w:rsidR="005F005B" w:rsidRPr="00835C36">
        <w:rPr>
          <w:rFonts w:ascii="Arial" w:hAnsi="Arial" w:cs="Arial"/>
          <w:sz w:val="22"/>
          <w:szCs w:val="22"/>
        </w:rPr>
        <w:t>ta n°</w:t>
      </w:r>
      <w:r w:rsidR="005A38D7">
        <w:rPr>
          <w:rFonts w:ascii="Arial" w:hAnsi="Arial" w:cs="Arial"/>
          <w:sz w:val="22"/>
          <w:szCs w:val="22"/>
        </w:rPr>
        <w:t xml:space="preserve"> 06/2018;</w:t>
      </w:r>
    </w:p>
    <w:p w:rsidR="009476BD" w:rsidRPr="00835C36" w:rsidRDefault="009476BD" w:rsidP="00835C36">
      <w:pPr>
        <w:pStyle w:val="SemEspaamento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t-BR"/>
        </w:rPr>
      </w:pPr>
      <w:r w:rsidRPr="00835C36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C021DB" w:rsidRPr="00835C36" w:rsidRDefault="00C021DB" w:rsidP="00835C36">
      <w:pPr>
        <w:ind w:right="-1"/>
        <w:jc w:val="both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b/>
          <w:sz w:val="22"/>
          <w:szCs w:val="22"/>
        </w:rPr>
        <w:t>CONSIDERANDO</w:t>
      </w:r>
      <w:r w:rsidRPr="00835C36">
        <w:rPr>
          <w:rFonts w:ascii="Arial" w:hAnsi="Arial" w:cs="Arial"/>
          <w:sz w:val="22"/>
          <w:szCs w:val="22"/>
        </w:rPr>
        <w:t>; a Lei Orgânica de Assistência Social, Lei Nº 8742/1993;</w:t>
      </w:r>
    </w:p>
    <w:p w:rsidR="00C021DB" w:rsidRPr="00835C36" w:rsidRDefault="00C021DB" w:rsidP="00835C3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A2E02" w:rsidRPr="00835C36" w:rsidRDefault="00C021DB" w:rsidP="00835C36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b/>
          <w:sz w:val="22"/>
          <w:szCs w:val="22"/>
        </w:rPr>
        <w:t>CONSIDERANDO</w:t>
      </w:r>
      <w:r w:rsidRPr="00835C36">
        <w:rPr>
          <w:rFonts w:ascii="Arial" w:hAnsi="Arial" w:cs="Arial"/>
          <w:sz w:val="22"/>
          <w:szCs w:val="22"/>
        </w:rPr>
        <w:t xml:space="preserve">; </w:t>
      </w:r>
      <w:r w:rsidR="006A2E02" w:rsidRPr="00835C36">
        <w:rPr>
          <w:rFonts w:ascii="Arial" w:hAnsi="Arial" w:cs="Arial"/>
          <w:sz w:val="22"/>
          <w:szCs w:val="22"/>
        </w:rPr>
        <w:t>a Resolução Nº109/2009 do CNAS, que aprova a Tipificação Nacional dos Serviços Socioassistenciais;</w:t>
      </w:r>
    </w:p>
    <w:p w:rsidR="00C021DB" w:rsidRPr="00835C36" w:rsidRDefault="00C021DB" w:rsidP="00835C3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3096D" w:rsidRPr="00835C36" w:rsidRDefault="00C021DB" w:rsidP="00835C36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b/>
          <w:sz w:val="22"/>
          <w:szCs w:val="22"/>
        </w:rPr>
        <w:t>CONSIDERANDO</w:t>
      </w:r>
      <w:r w:rsidR="006A2E02" w:rsidRPr="00835C36">
        <w:rPr>
          <w:rFonts w:ascii="Arial" w:hAnsi="Arial" w:cs="Arial"/>
          <w:sz w:val="22"/>
          <w:szCs w:val="22"/>
        </w:rPr>
        <w:t xml:space="preserve">; </w:t>
      </w:r>
      <w:r w:rsidR="0063096D" w:rsidRPr="00835C36">
        <w:rPr>
          <w:rFonts w:ascii="Arial" w:hAnsi="Arial" w:cs="Arial"/>
          <w:sz w:val="22"/>
          <w:szCs w:val="22"/>
        </w:rPr>
        <w:t>a Resolução Nº33/2012 do CNAS, que aprova a norma operacional básica do Sistema Único de Assistência Social – NOB SUAS.</w:t>
      </w:r>
    </w:p>
    <w:p w:rsidR="00C021DB" w:rsidRPr="00835C36" w:rsidRDefault="00C021DB" w:rsidP="00835C3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021DB" w:rsidRPr="00835C36" w:rsidRDefault="00C021DB" w:rsidP="00835C36">
      <w:pPr>
        <w:ind w:right="-1"/>
        <w:jc w:val="both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b/>
          <w:sz w:val="22"/>
          <w:szCs w:val="22"/>
        </w:rPr>
        <w:t>CONSIDERANDO</w:t>
      </w:r>
      <w:r w:rsidRPr="00835C36">
        <w:rPr>
          <w:rFonts w:ascii="Arial" w:hAnsi="Arial" w:cs="Arial"/>
          <w:sz w:val="22"/>
          <w:szCs w:val="22"/>
        </w:rPr>
        <w:t>; a Deliberação Nº 038/2014, Nº 007/2015 e Nº 073/2015 – CEAS;</w:t>
      </w:r>
    </w:p>
    <w:p w:rsidR="00C021DB" w:rsidRPr="00835C36" w:rsidRDefault="00C021DB" w:rsidP="00835C36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6832DB" w:rsidRDefault="006832DB" w:rsidP="00835C36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9476BD" w:rsidRPr="00835C36" w:rsidRDefault="00D8407C" w:rsidP="00835C36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35C36">
        <w:rPr>
          <w:rFonts w:ascii="Arial" w:hAnsi="Arial" w:cs="Arial"/>
          <w:b/>
          <w:bCs/>
          <w:sz w:val="22"/>
          <w:szCs w:val="22"/>
        </w:rPr>
        <w:t>R E S O L V E:</w:t>
      </w:r>
    </w:p>
    <w:p w:rsidR="00D8407C" w:rsidRDefault="009476BD" w:rsidP="00835C36">
      <w:pPr>
        <w:pStyle w:val="SemEspaamento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t-BR"/>
        </w:rPr>
      </w:pPr>
      <w:r w:rsidRPr="00835C36">
        <w:rPr>
          <w:rFonts w:ascii="Arial" w:hAnsi="Arial" w:cs="Arial"/>
          <w:b/>
          <w:sz w:val="22"/>
          <w:szCs w:val="22"/>
          <w:lang w:val="pt-BR"/>
        </w:rPr>
        <w:t>Art. 1º</w:t>
      </w:r>
      <w:r w:rsidRPr="00835C36">
        <w:rPr>
          <w:rFonts w:ascii="Arial" w:hAnsi="Arial" w:cs="Arial"/>
          <w:sz w:val="22"/>
          <w:szCs w:val="22"/>
          <w:lang w:val="pt-BR"/>
        </w:rPr>
        <w:t xml:space="preserve"> - Aprovar </w:t>
      </w:r>
      <w:r w:rsidR="00C021DB" w:rsidRPr="00835C36">
        <w:rPr>
          <w:rFonts w:ascii="Arial" w:hAnsi="Arial" w:cs="Arial"/>
          <w:sz w:val="22"/>
          <w:szCs w:val="22"/>
          <w:lang w:val="pt-BR"/>
        </w:rPr>
        <w:t>(aprovação total) a prestação de contas do FEAS</w:t>
      </w:r>
      <w:r w:rsidR="005A38D7">
        <w:rPr>
          <w:rFonts w:ascii="Arial" w:hAnsi="Arial" w:cs="Arial"/>
          <w:sz w:val="22"/>
          <w:szCs w:val="22"/>
          <w:lang w:val="pt-BR"/>
        </w:rPr>
        <w:t xml:space="preserve"> (Fundo Estadual de Assistência Social)</w:t>
      </w:r>
      <w:r w:rsidR="00C021DB" w:rsidRPr="00835C36">
        <w:rPr>
          <w:rFonts w:ascii="Arial" w:hAnsi="Arial" w:cs="Arial"/>
          <w:sz w:val="22"/>
          <w:szCs w:val="22"/>
          <w:lang w:val="pt-BR"/>
        </w:rPr>
        <w:t>, PPAS III</w:t>
      </w:r>
      <w:r w:rsidR="005A38D7">
        <w:rPr>
          <w:rFonts w:ascii="Arial" w:hAnsi="Arial" w:cs="Arial"/>
          <w:sz w:val="22"/>
          <w:szCs w:val="22"/>
          <w:lang w:val="pt-BR"/>
        </w:rPr>
        <w:t xml:space="preserve"> - PAEFI (Piso Paranaense de Assistência Social)</w:t>
      </w:r>
      <w:r w:rsidR="00BF1048" w:rsidRPr="00835C36">
        <w:rPr>
          <w:rFonts w:ascii="Arial" w:hAnsi="Arial" w:cs="Arial"/>
          <w:sz w:val="22"/>
          <w:szCs w:val="22"/>
          <w:lang w:val="pt-BR"/>
        </w:rPr>
        <w:t xml:space="preserve"> referente ao período de </w:t>
      </w:r>
      <w:r w:rsidR="005A38D7">
        <w:rPr>
          <w:rFonts w:ascii="Arial" w:hAnsi="Arial" w:cs="Arial"/>
          <w:sz w:val="22"/>
          <w:szCs w:val="22"/>
          <w:lang w:val="pt-BR"/>
        </w:rPr>
        <w:t>julho a dezembro de 2017, conforme descrição de valores a seguir:</w:t>
      </w:r>
    </w:p>
    <w:p w:rsidR="001077DC" w:rsidRDefault="000632DE" w:rsidP="00835C36">
      <w:pPr>
        <w:pStyle w:val="SemEspaamento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Conta – 19635-5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5A38D7" w:rsidTr="005A38D7">
        <w:tc>
          <w:tcPr>
            <w:tcW w:w="2265" w:type="dxa"/>
          </w:tcPr>
          <w:p w:rsidR="005A38D7" w:rsidRDefault="005A38D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A38D7">
              <w:rPr>
                <w:rFonts w:ascii="Arial" w:hAnsi="Arial" w:cs="Arial"/>
                <w:sz w:val="22"/>
                <w:szCs w:val="22"/>
                <w:lang w:val="pt-BR"/>
              </w:rPr>
              <w:t>Parcelas Recebidas</w:t>
            </w:r>
          </w:p>
        </w:tc>
        <w:tc>
          <w:tcPr>
            <w:tcW w:w="2265" w:type="dxa"/>
          </w:tcPr>
          <w:p w:rsidR="005A38D7" w:rsidRDefault="005A38D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Rendimentos</w:t>
            </w:r>
          </w:p>
        </w:tc>
        <w:tc>
          <w:tcPr>
            <w:tcW w:w="2265" w:type="dxa"/>
          </w:tcPr>
          <w:p w:rsidR="005A38D7" w:rsidRDefault="005A38D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Débitos</w:t>
            </w:r>
          </w:p>
        </w:tc>
        <w:tc>
          <w:tcPr>
            <w:tcW w:w="2266" w:type="dxa"/>
          </w:tcPr>
          <w:p w:rsidR="005A38D7" w:rsidRDefault="005A38D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Saldo</w:t>
            </w:r>
          </w:p>
        </w:tc>
      </w:tr>
      <w:tr w:rsidR="005A38D7" w:rsidTr="005A38D7">
        <w:tc>
          <w:tcPr>
            <w:tcW w:w="2265" w:type="dxa"/>
          </w:tcPr>
          <w:p w:rsidR="005A38D7" w:rsidRDefault="00A56A56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R$ 30.000,00</w:t>
            </w:r>
          </w:p>
        </w:tc>
        <w:tc>
          <w:tcPr>
            <w:tcW w:w="2265" w:type="dxa"/>
          </w:tcPr>
          <w:p w:rsidR="005A38D7" w:rsidRDefault="00A56A56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R$ 384,02</w:t>
            </w:r>
          </w:p>
        </w:tc>
        <w:tc>
          <w:tcPr>
            <w:tcW w:w="2265" w:type="dxa"/>
          </w:tcPr>
          <w:p w:rsidR="005A38D7" w:rsidRDefault="00A56A56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R$ 14.010,92</w:t>
            </w:r>
          </w:p>
        </w:tc>
        <w:tc>
          <w:tcPr>
            <w:tcW w:w="2266" w:type="dxa"/>
          </w:tcPr>
          <w:p w:rsidR="005A38D7" w:rsidRDefault="001077DC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R$ 21.123,80</w:t>
            </w:r>
          </w:p>
        </w:tc>
      </w:tr>
    </w:tbl>
    <w:p w:rsidR="005A38D7" w:rsidRDefault="005A38D7" w:rsidP="00835C36">
      <w:pPr>
        <w:pStyle w:val="SemEspaamento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t-BR"/>
        </w:rPr>
      </w:pPr>
    </w:p>
    <w:p w:rsidR="000632DE" w:rsidRDefault="000632DE" w:rsidP="00835C36">
      <w:pPr>
        <w:pStyle w:val="SemEspaamento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Conta – 19637-1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6F47A7" w:rsidTr="006F47A7">
        <w:tc>
          <w:tcPr>
            <w:tcW w:w="2265" w:type="dxa"/>
          </w:tcPr>
          <w:p w:rsidR="006F47A7" w:rsidRDefault="006F47A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A38D7">
              <w:rPr>
                <w:rFonts w:ascii="Arial" w:hAnsi="Arial" w:cs="Arial"/>
                <w:sz w:val="22"/>
                <w:szCs w:val="22"/>
                <w:lang w:val="pt-BR"/>
              </w:rPr>
              <w:t>Parcelas Recebidas</w:t>
            </w:r>
          </w:p>
        </w:tc>
        <w:tc>
          <w:tcPr>
            <w:tcW w:w="2265" w:type="dxa"/>
          </w:tcPr>
          <w:p w:rsidR="006F47A7" w:rsidRDefault="006F47A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Rendimentos</w:t>
            </w:r>
          </w:p>
        </w:tc>
        <w:tc>
          <w:tcPr>
            <w:tcW w:w="2265" w:type="dxa"/>
          </w:tcPr>
          <w:p w:rsidR="006F47A7" w:rsidRDefault="006F47A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Débitos</w:t>
            </w:r>
          </w:p>
        </w:tc>
        <w:tc>
          <w:tcPr>
            <w:tcW w:w="2266" w:type="dxa"/>
          </w:tcPr>
          <w:p w:rsidR="006F47A7" w:rsidRDefault="006F47A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Saldo</w:t>
            </w:r>
          </w:p>
        </w:tc>
      </w:tr>
      <w:tr w:rsidR="006F47A7" w:rsidTr="006F47A7">
        <w:tc>
          <w:tcPr>
            <w:tcW w:w="2265" w:type="dxa"/>
          </w:tcPr>
          <w:p w:rsidR="006F47A7" w:rsidRDefault="006F47A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R$ 70.000,00</w:t>
            </w:r>
          </w:p>
        </w:tc>
        <w:tc>
          <w:tcPr>
            <w:tcW w:w="2265" w:type="dxa"/>
          </w:tcPr>
          <w:p w:rsidR="006F47A7" w:rsidRDefault="006F47A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R$ 639,10</w:t>
            </w:r>
          </w:p>
        </w:tc>
        <w:tc>
          <w:tcPr>
            <w:tcW w:w="2265" w:type="dxa"/>
          </w:tcPr>
          <w:p w:rsidR="006F47A7" w:rsidRDefault="006F47A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R$ 42.627,59</w:t>
            </w:r>
          </w:p>
        </w:tc>
        <w:tc>
          <w:tcPr>
            <w:tcW w:w="2266" w:type="dxa"/>
          </w:tcPr>
          <w:p w:rsidR="006F47A7" w:rsidRDefault="006F47A7" w:rsidP="00835C36">
            <w:pPr>
              <w:pStyle w:val="SemEspaamento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R$ 33.240,75</w:t>
            </w:r>
          </w:p>
        </w:tc>
      </w:tr>
    </w:tbl>
    <w:p w:rsidR="00786330" w:rsidRPr="00835C36" w:rsidRDefault="00786330" w:rsidP="00835C36">
      <w:pPr>
        <w:pStyle w:val="SemEspaamento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9476BD" w:rsidRPr="00835C36" w:rsidRDefault="009476BD" w:rsidP="00835C36">
      <w:pPr>
        <w:pStyle w:val="SemEspaamento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t-BR"/>
        </w:rPr>
      </w:pPr>
      <w:r w:rsidRPr="00835C36">
        <w:rPr>
          <w:rFonts w:ascii="Arial" w:hAnsi="Arial" w:cs="Arial"/>
          <w:b/>
          <w:sz w:val="22"/>
          <w:szCs w:val="22"/>
          <w:lang w:val="pt-BR"/>
        </w:rPr>
        <w:t>Art. 2º</w:t>
      </w:r>
      <w:r w:rsidRPr="00835C36">
        <w:rPr>
          <w:rFonts w:ascii="Arial" w:hAnsi="Arial" w:cs="Arial"/>
          <w:sz w:val="22"/>
          <w:szCs w:val="22"/>
          <w:lang w:val="pt-BR"/>
        </w:rPr>
        <w:t xml:space="preserve"> - Esta Resolução entrará em vigor na data de sua publicação, revogadas as disposições em contrário.</w:t>
      </w:r>
    </w:p>
    <w:p w:rsidR="006832DB" w:rsidRDefault="006832DB" w:rsidP="00835C36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6832DB" w:rsidRDefault="006832DB" w:rsidP="00835C36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64A88" w:rsidRPr="006832DB" w:rsidRDefault="00764A88" w:rsidP="00835C36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sz w:val="22"/>
          <w:szCs w:val="22"/>
        </w:rPr>
        <w:t>Corbélia</w:t>
      </w:r>
      <w:r w:rsidR="009476BD" w:rsidRPr="00835C36">
        <w:rPr>
          <w:rFonts w:ascii="Arial" w:hAnsi="Arial" w:cs="Arial"/>
          <w:sz w:val="22"/>
          <w:szCs w:val="22"/>
        </w:rPr>
        <w:t xml:space="preserve">, </w:t>
      </w:r>
      <w:r w:rsidR="000632DE">
        <w:rPr>
          <w:rFonts w:ascii="Arial" w:hAnsi="Arial" w:cs="Arial"/>
          <w:sz w:val="22"/>
          <w:szCs w:val="22"/>
        </w:rPr>
        <w:t>06 de junho de 2018.</w:t>
      </w:r>
    </w:p>
    <w:p w:rsidR="00835C36" w:rsidRPr="00835C36" w:rsidRDefault="00835C36" w:rsidP="00835C36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sz w:val="22"/>
          <w:szCs w:val="22"/>
        </w:rPr>
      </w:pPr>
    </w:p>
    <w:p w:rsidR="006832DB" w:rsidRPr="00835C36" w:rsidRDefault="006832DB" w:rsidP="0078633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2"/>
          <w:szCs w:val="22"/>
        </w:rPr>
      </w:pPr>
    </w:p>
    <w:p w:rsidR="009552B0" w:rsidRPr="00835C36" w:rsidRDefault="006832DB" w:rsidP="009552B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Rosane de Fátima </w:t>
      </w:r>
      <w:proofErr w:type="spellStart"/>
      <w:r>
        <w:rPr>
          <w:rFonts w:ascii="Arial" w:hAnsi="Arial" w:cs="Arial"/>
          <w:b/>
          <w:sz w:val="22"/>
          <w:szCs w:val="22"/>
        </w:rPr>
        <w:t>Tomazini</w:t>
      </w:r>
      <w:proofErr w:type="spellEnd"/>
    </w:p>
    <w:p w:rsidR="009552B0" w:rsidRPr="00835C36" w:rsidRDefault="009552B0" w:rsidP="009552B0">
      <w:pPr>
        <w:jc w:val="center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sz w:val="22"/>
          <w:szCs w:val="22"/>
        </w:rPr>
        <w:t>Presidente do CMAS</w:t>
      </w:r>
    </w:p>
    <w:p w:rsidR="00D25BAE" w:rsidRDefault="009552B0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sz w:val="22"/>
          <w:szCs w:val="22"/>
        </w:rPr>
        <w:t>Corbélia- PR</w:t>
      </w:r>
      <w:r w:rsidR="006832DB">
        <w:rPr>
          <w:rFonts w:ascii="Arial" w:hAnsi="Arial" w:cs="Arial"/>
          <w:sz w:val="22"/>
          <w:szCs w:val="22"/>
        </w:rPr>
        <w:t>.</w:t>
      </w:r>
    </w:p>
    <w:p w:rsidR="000632DE" w:rsidRDefault="000632DE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sz w:val="22"/>
          <w:szCs w:val="22"/>
        </w:rPr>
      </w:pPr>
    </w:p>
    <w:p w:rsidR="000632DE" w:rsidRDefault="000632DE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sz w:val="22"/>
          <w:szCs w:val="22"/>
        </w:rPr>
      </w:pPr>
    </w:p>
    <w:p w:rsidR="000632DE" w:rsidRDefault="000632DE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sz w:val="22"/>
          <w:szCs w:val="22"/>
        </w:rPr>
      </w:pPr>
    </w:p>
    <w:p w:rsidR="000632DE" w:rsidRDefault="000632DE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sz w:val="22"/>
          <w:szCs w:val="22"/>
        </w:rPr>
      </w:pPr>
    </w:p>
    <w:p w:rsidR="000632DE" w:rsidRDefault="000632DE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sz w:val="22"/>
          <w:szCs w:val="22"/>
        </w:rPr>
      </w:pPr>
    </w:p>
    <w:p w:rsidR="000632DE" w:rsidRPr="000632DE" w:rsidRDefault="000632DE" w:rsidP="000632DE">
      <w:pPr>
        <w:tabs>
          <w:tab w:val="left" w:pos="-31680"/>
          <w:tab w:val="left" w:pos="-31336"/>
          <w:tab w:val="left" w:pos="-30436"/>
        </w:tabs>
        <w:jc w:val="center"/>
        <w:rPr>
          <w:b/>
          <w:sz w:val="22"/>
          <w:szCs w:val="22"/>
        </w:rPr>
      </w:pPr>
      <w:proofErr w:type="spellStart"/>
      <w:r w:rsidRPr="000632DE">
        <w:rPr>
          <w:b/>
          <w:sz w:val="22"/>
          <w:szCs w:val="22"/>
        </w:rPr>
        <w:t>Chayene</w:t>
      </w:r>
      <w:proofErr w:type="spellEnd"/>
      <w:r w:rsidRPr="000632DE">
        <w:rPr>
          <w:b/>
          <w:sz w:val="22"/>
          <w:szCs w:val="22"/>
        </w:rPr>
        <w:t xml:space="preserve"> Conti de Oliveira </w:t>
      </w:r>
    </w:p>
    <w:p w:rsidR="000632DE" w:rsidRPr="000632DE" w:rsidRDefault="000632DE" w:rsidP="000632DE">
      <w:pPr>
        <w:tabs>
          <w:tab w:val="left" w:pos="-31680"/>
          <w:tab w:val="left" w:pos="-31336"/>
          <w:tab w:val="left" w:pos="-30436"/>
        </w:tabs>
        <w:jc w:val="center"/>
        <w:rPr>
          <w:sz w:val="22"/>
          <w:szCs w:val="22"/>
        </w:rPr>
      </w:pPr>
      <w:r w:rsidRPr="000632DE">
        <w:rPr>
          <w:sz w:val="22"/>
          <w:szCs w:val="22"/>
        </w:rPr>
        <w:t>Assistente Social CRESS - PR 12184</w:t>
      </w:r>
    </w:p>
    <w:p w:rsidR="000632DE" w:rsidRPr="000632DE" w:rsidRDefault="000632DE" w:rsidP="000632DE">
      <w:pPr>
        <w:tabs>
          <w:tab w:val="left" w:pos="-31680"/>
          <w:tab w:val="left" w:pos="-31336"/>
          <w:tab w:val="left" w:pos="-30436"/>
        </w:tabs>
        <w:jc w:val="center"/>
        <w:rPr>
          <w:sz w:val="22"/>
          <w:szCs w:val="22"/>
        </w:rPr>
      </w:pPr>
      <w:r w:rsidRPr="000632DE">
        <w:rPr>
          <w:sz w:val="22"/>
          <w:szCs w:val="22"/>
        </w:rPr>
        <w:t>Secretária Executiva dos Conselhos</w:t>
      </w:r>
    </w:p>
    <w:p w:rsidR="000632DE" w:rsidRPr="00835C36" w:rsidRDefault="000632DE" w:rsidP="006832DB">
      <w:pPr>
        <w:tabs>
          <w:tab w:val="left" w:pos="-31680"/>
          <w:tab w:val="left" w:pos="-31336"/>
          <w:tab w:val="left" w:pos="-30436"/>
        </w:tabs>
        <w:jc w:val="center"/>
        <w:rPr>
          <w:sz w:val="22"/>
          <w:szCs w:val="22"/>
        </w:rPr>
      </w:pPr>
    </w:p>
    <w:sectPr w:rsidR="000632DE" w:rsidRPr="00835C36" w:rsidSect="009476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D"/>
    <w:rsid w:val="000632DE"/>
    <w:rsid w:val="000B2239"/>
    <w:rsid w:val="000E76CE"/>
    <w:rsid w:val="001077DC"/>
    <w:rsid w:val="00125B64"/>
    <w:rsid w:val="0015093C"/>
    <w:rsid w:val="001F33DA"/>
    <w:rsid w:val="00252BF9"/>
    <w:rsid w:val="002E11DF"/>
    <w:rsid w:val="002F2BBC"/>
    <w:rsid w:val="00391066"/>
    <w:rsid w:val="003C67A0"/>
    <w:rsid w:val="003F1D8D"/>
    <w:rsid w:val="003F4F3E"/>
    <w:rsid w:val="005360C3"/>
    <w:rsid w:val="00547206"/>
    <w:rsid w:val="0056775D"/>
    <w:rsid w:val="005A38D7"/>
    <w:rsid w:val="005F005B"/>
    <w:rsid w:val="00620129"/>
    <w:rsid w:val="0063096D"/>
    <w:rsid w:val="006832DB"/>
    <w:rsid w:val="006A2E02"/>
    <w:rsid w:val="006D656A"/>
    <w:rsid w:val="006F47A7"/>
    <w:rsid w:val="00764A88"/>
    <w:rsid w:val="00786330"/>
    <w:rsid w:val="007C400D"/>
    <w:rsid w:val="00835C36"/>
    <w:rsid w:val="0092110E"/>
    <w:rsid w:val="009476BD"/>
    <w:rsid w:val="009552B0"/>
    <w:rsid w:val="00A56A56"/>
    <w:rsid w:val="00A60FFD"/>
    <w:rsid w:val="00A70A0E"/>
    <w:rsid w:val="00A84FC4"/>
    <w:rsid w:val="00A860B0"/>
    <w:rsid w:val="00BB4C07"/>
    <w:rsid w:val="00BF1048"/>
    <w:rsid w:val="00BF6354"/>
    <w:rsid w:val="00C021DB"/>
    <w:rsid w:val="00C0465E"/>
    <w:rsid w:val="00D100E7"/>
    <w:rsid w:val="00D25BAE"/>
    <w:rsid w:val="00D324D9"/>
    <w:rsid w:val="00D52C9B"/>
    <w:rsid w:val="00D8407C"/>
    <w:rsid w:val="00E62A8E"/>
    <w:rsid w:val="00ED4E2B"/>
    <w:rsid w:val="00F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378A-0F6E-4211-B3EC-17594E35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BD"/>
    <w:pPr>
      <w:spacing w:after="0" w:line="240" w:lineRule="auto"/>
    </w:pPr>
    <w:rPr>
      <w:rFonts w:ascii="Times New Roman" w:eastAsia="Times New Roman" w:hAnsi="Times New Roman"/>
      <w:sz w:val="20"/>
      <w:szCs w:val="20"/>
      <w:lang w:val="pt-BR" w:eastAsia="pt-BR" w:bidi="ar-SA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C4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7C4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7C4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C400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C400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7C400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C400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C400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C4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7C4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7C4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7C4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7C400D"/>
    <w:rPr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C400D"/>
    <w:rPr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7C400D"/>
    <w:rPr>
      <w:b/>
      <w:bC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C400D"/>
    <w:rPr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C400D"/>
    <w:rPr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C400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ter"/>
    <w:uiPriority w:val="10"/>
    <w:qFormat/>
    <w:rsid w:val="007C4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C4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C400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C400D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C400D"/>
    <w:rPr>
      <w:b/>
      <w:bCs/>
    </w:rPr>
  </w:style>
  <w:style w:type="character" w:styleId="nfase">
    <w:name w:val="Emphasis"/>
    <w:basedOn w:val="Tipodeletrapredefinidodopargrafo"/>
    <w:uiPriority w:val="20"/>
    <w:qFormat/>
    <w:rsid w:val="007C400D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99"/>
    <w:qFormat/>
    <w:rsid w:val="007C400D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C400D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itao">
    <w:name w:val="Quote"/>
    <w:basedOn w:val="Normal"/>
    <w:next w:val="Normal"/>
    <w:link w:val="CitaoCarter"/>
    <w:uiPriority w:val="29"/>
    <w:qFormat/>
    <w:rsid w:val="007C400D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C400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C400D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C400D"/>
    <w:rPr>
      <w:b/>
      <w:i/>
      <w:sz w:val="24"/>
    </w:rPr>
  </w:style>
  <w:style w:type="character" w:styleId="nfaseDiscreto">
    <w:name w:val="Subtle Emphasis"/>
    <w:uiPriority w:val="19"/>
    <w:qFormat/>
    <w:rsid w:val="007C400D"/>
    <w:rPr>
      <w:i/>
      <w:color w:val="5A5A5A" w:themeColor="text1" w:themeTint="A5"/>
    </w:rPr>
  </w:style>
  <w:style w:type="character" w:styleId="nfaseIntenso">
    <w:name w:val="Intense Emphasis"/>
    <w:basedOn w:val="Tipodeletrapredefinidodopargrafo"/>
    <w:uiPriority w:val="21"/>
    <w:qFormat/>
    <w:rsid w:val="007C400D"/>
    <w:rPr>
      <w:b/>
      <w:i/>
      <w:sz w:val="24"/>
      <w:szCs w:val="24"/>
      <w:u w:val="single"/>
    </w:rPr>
  </w:style>
  <w:style w:type="character" w:styleId="RefernciaDiscreta">
    <w:name w:val="Subtle Reference"/>
    <w:basedOn w:val="Tipodeletrapredefinidodopargrafo"/>
    <w:uiPriority w:val="31"/>
    <w:qFormat/>
    <w:rsid w:val="007C400D"/>
    <w:rPr>
      <w:sz w:val="24"/>
      <w:szCs w:val="24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7C400D"/>
    <w:rPr>
      <w:b/>
      <w:sz w:val="24"/>
      <w:u w:val="single"/>
    </w:rPr>
  </w:style>
  <w:style w:type="character" w:styleId="TtulodoLivro">
    <w:name w:val="Book Title"/>
    <w:basedOn w:val="Tipodeletrapredefinidodopargrafo"/>
    <w:uiPriority w:val="33"/>
    <w:qFormat/>
    <w:rsid w:val="007C400D"/>
    <w:rPr>
      <w:rFonts w:asciiTheme="majorHAnsi" w:eastAsiaTheme="majorEastAsia" w:hAnsiTheme="majorHAnsi"/>
      <w:b/>
      <w:i/>
      <w:sz w:val="24"/>
      <w:szCs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7C400D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D84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8407C"/>
    <w:rPr>
      <w:rFonts w:cstheme="minorBidi"/>
      <w:lang w:val="pt-BR"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E11D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11DF"/>
    <w:rPr>
      <w:rFonts w:ascii="Segoe UI" w:eastAsia="Times New Roman" w:hAnsi="Segoe UI" w:cs="Segoe UI"/>
      <w:sz w:val="18"/>
      <w:szCs w:val="18"/>
      <w:lang w:val="pt-BR" w:eastAsia="pt-BR" w:bidi="ar-SA"/>
    </w:rPr>
  </w:style>
  <w:style w:type="table" w:styleId="Tabelacomgrelha">
    <w:name w:val="Table Grid"/>
    <w:basedOn w:val="Tabelanormal"/>
    <w:uiPriority w:val="59"/>
    <w:rsid w:val="005A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LURDENES</dc:creator>
  <cp:lastModifiedBy>smas</cp:lastModifiedBy>
  <cp:revision>4</cp:revision>
  <cp:lastPrinted>2017-03-15T19:30:00Z</cp:lastPrinted>
  <dcterms:created xsi:type="dcterms:W3CDTF">2017-11-17T11:46:00Z</dcterms:created>
  <dcterms:modified xsi:type="dcterms:W3CDTF">2018-06-06T18:23:00Z</dcterms:modified>
</cp:coreProperties>
</file>